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2DBE" w14:textId="77777777" w:rsidR="00554851" w:rsidRDefault="00F90E47">
      <w:pPr>
        <w:spacing w:after="132"/>
        <w:ind w:left="576" w:right="21" w:hanging="10"/>
        <w:jc w:val="center"/>
      </w:pPr>
      <w:r>
        <w:t>Umowa nr …………….</w:t>
      </w:r>
    </w:p>
    <w:p w14:paraId="4FFCAC16" w14:textId="77777777" w:rsidR="00554851" w:rsidRDefault="00F90E47">
      <w:pPr>
        <w:spacing w:after="128"/>
        <w:ind w:left="429" w:firstLine="0"/>
      </w:pPr>
      <w:r>
        <w:t xml:space="preserve">zawarta w dniu ………………. 2026 r  </w:t>
      </w:r>
      <w:r>
        <w:t>pomiędzy</w:t>
      </w:r>
      <w:r>
        <w:t xml:space="preserve"> </w:t>
      </w:r>
      <w:r>
        <w:t>Gminą</w:t>
      </w:r>
      <w:r>
        <w:t xml:space="preserve"> Miasto Rzeszów z </w:t>
      </w:r>
      <w:r>
        <w:t>siedzibą</w:t>
      </w:r>
      <w:r>
        <w:t xml:space="preserve"> w Rzeszowie Rynek 1, NIP 813-00-08-613 </w:t>
      </w:r>
      <w:r>
        <w:t>reprezentowaną</w:t>
      </w:r>
      <w:r>
        <w:t xml:space="preserve"> przez: </w:t>
      </w:r>
    </w:p>
    <w:p w14:paraId="2B62AE92" w14:textId="77777777" w:rsidR="00554851" w:rsidRDefault="00F90E47">
      <w:pPr>
        <w:spacing w:after="132"/>
        <w:ind w:left="501" w:firstLine="0"/>
      </w:pPr>
      <w:r>
        <w:t>………………………………………………………..</w:t>
      </w:r>
    </w:p>
    <w:p w14:paraId="03CFE412" w14:textId="77777777" w:rsidR="00554851" w:rsidRDefault="00F90E47">
      <w:pPr>
        <w:spacing w:after="0" w:line="374" w:lineRule="auto"/>
        <w:ind w:left="511" w:right="6710" w:hanging="10"/>
        <w:jc w:val="left"/>
      </w:pPr>
      <w:r>
        <w:t>zwaną</w:t>
      </w:r>
      <w:r>
        <w:t xml:space="preserve"> dalej </w:t>
      </w:r>
      <w:r>
        <w:t>„Zamawiającym”,</w:t>
      </w:r>
      <w:r>
        <w:t xml:space="preserve"> a </w:t>
      </w:r>
    </w:p>
    <w:p w14:paraId="596D2F86" w14:textId="77777777" w:rsidR="00554851" w:rsidRDefault="00F90E47">
      <w:pPr>
        <w:spacing w:after="0" w:line="374" w:lineRule="auto"/>
        <w:ind w:left="501" w:right="969" w:firstLine="0"/>
      </w:pPr>
      <w:r>
        <w:t xml:space="preserve">……………………………, z </w:t>
      </w:r>
      <w:r>
        <w:t>siedzibą</w:t>
      </w:r>
      <w:r>
        <w:t xml:space="preserve"> pod adresem: zwanym dalej </w:t>
      </w:r>
      <w:r>
        <w:t>„Wykonawcą”,</w:t>
      </w:r>
      <w:r>
        <w:t xml:space="preserve"> </w:t>
      </w:r>
      <w:r>
        <w:t>reprezentowaną</w:t>
      </w:r>
      <w:r>
        <w:t xml:space="preserve"> przez </w:t>
      </w:r>
    </w:p>
    <w:p w14:paraId="4CC50F3B" w14:textId="77777777" w:rsidR="00554851" w:rsidRDefault="00F90E47">
      <w:pPr>
        <w:spacing w:after="132"/>
        <w:ind w:left="501" w:firstLine="0"/>
      </w:pPr>
      <w:r>
        <w:t>………………………………………………………………..</w:t>
      </w:r>
    </w:p>
    <w:p w14:paraId="3EE62552" w14:textId="77777777" w:rsidR="00554851" w:rsidRDefault="00F90E47" w:rsidP="00F90E47">
      <w:pPr>
        <w:spacing w:after="585"/>
        <w:ind w:left="0" w:right="4" w:firstLine="0"/>
      </w:pPr>
      <w:r>
        <w:t xml:space="preserve">Po przeprowadzeniu </w:t>
      </w:r>
      <w:r>
        <w:t>postępowania</w:t>
      </w:r>
      <w:r>
        <w:t xml:space="preserve"> o udzielenie zamówienia publicznego w trybie ………………….. na podstawie ustawy Prawo </w:t>
      </w:r>
      <w:r>
        <w:t>zamówień</w:t>
      </w:r>
      <w:r>
        <w:t xml:space="preserve"> Publicznych, zawarta </w:t>
      </w:r>
      <w:r>
        <w:t>została</w:t>
      </w:r>
      <w:r>
        <w:t xml:space="preserve"> umowa o </w:t>
      </w:r>
      <w:r>
        <w:t>następującej</w:t>
      </w:r>
      <w:r>
        <w:t xml:space="preserve"> </w:t>
      </w:r>
      <w:r>
        <w:t>treści:</w:t>
      </w:r>
    </w:p>
    <w:p w14:paraId="1E32A14B" w14:textId="77777777" w:rsidR="00554851" w:rsidRDefault="00F90E47">
      <w:pPr>
        <w:spacing w:after="132"/>
        <w:ind w:left="576" w:hanging="10"/>
        <w:jc w:val="center"/>
      </w:pPr>
      <w:r>
        <w:t>§1</w:t>
      </w:r>
    </w:p>
    <w:p w14:paraId="1762804F" w14:textId="77777777" w:rsidR="00554851" w:rsidRDefault="00F90E47">
      <w:pPr>
        <w:numPr>
          <w:ilvl w:val="0"/>
          <w:numId w:val="1"/>
        </w:numPr>
        <w:ind w:right="201" w:hanging="360"/>
      </w:pPr>
      <w:r>
        <w:t>Przedmiotem niniejszej umowy jest:</w:t>
      </w:r>
    </w:p>
    <w:p w14:paraId="3BB6CAEC" w14:textId="77777777" w:rsidR="00F90E47" w:rsidRPr="00F90E47" w:rsidRDefault="00F90E47" w:rsidP="00F90E47">
      <w:pPr>
        <w:pStyle w:val="Akapitzlist"/>
        <w:numPr>
          <w:ilvl w:val="1"/>
          <w:numId w:val="1"/>
        </w:numPr>
      </w:pPr>
      <w:r w:rsidRPr="00F90E47">
        <w:t xml:space="preserve">odnowienie wsparcia technicznego producenta dla oprogramowania </w:t>
      </w:r>
      <w:proofErr w:type="spellStart"/>
      <w:r w:rsidRPr="00F90E47">
        <w:t>Manage</w:t>
      </w:r>
      <w:proofErr w:type="spellEnd"/>
      <w:r w:rsidRPr="00F90E47">
        <w:t xml:space="preserve"> Engine, które jest wykorzystywane przez Zamawiającego na okres 12 miesięcy;</w:t>
      </w:r>
    </w:p>
    <w:p w14:paraId="2B5BDD04" w14:textId="77777777" w:rsidR="00554851" w:rsidRDefault="00F90E47">
      <w:pPr>
        <w:numPr>
          <w:ilvl w:val="1"/>
          <w:numId w:val="1"/>
        </w:numPr>
        <w:ind w:hanging="360"/>
      </w:pPr>
      <w:r>
        <w:t xml:space="preserve">Rozszerzenie licencji posiadanego oprogramowania o dodatkowe 5 szt. licencji dla Techników </w:t>
      </w:r>
      <w:proofErr w:type="spellStart"/>
      <w:r>
        <w:t>Manage</w:t>
      </w:r>
      <w:proofErr w:type="spellEnd"/>
      <w:r>
        <w:t xml:space="preserve"> Engine Service </w:t>
      </w:r>
      <w:proofErr w:type="spellStart"/>
      <w:r>
        <w:t>Desk</w:t>
      </w:r>
      <w:proofErr w:type="spellEnd"/>
      <w:r>
        <w:t xml:space="preserve"> Plus Enterprise</w:t>
      </w:r>
    </w:p>
    <w:p w14:paraId="7E3A9A7F" w14:textId="77777777" w:rsidR="00554851" w:rsidRDefault="00F90E47">
      <w:pPr>
        <w:numPr>
          <w:ilvl w:val="1"/>
          <w:numId w:val="1"/>
        </w:numPr>
        <w:spacing w:after="128"/>
        <w:ind w:hanging="360"/>
      </w:pPr>
      <w:r>
        <w:t>świadczenie</w:t>
      </w:r>
      <w:r>
        <w:t xml:space="preserve"> asysty technicznej przez </w:t>
      </w:r>
      <w:r>
        <w:t>Wykonawcę</w:t>
      </w:r>
      <w:r>
        <w:t xml:space="preserve"> dla licencji dostarczonych zgodnie z pkt. 1 i 2 dla oprogramowania </w:t>
      </w:r>
      <w:proofErr w:type="spellStart"/>
      <w:r>
        <w:t>Manage</w:t>
      </w:r>
      <w:proofErr w:type="spellEnd"/>
      <w:r>
        <w:t xml:space="preserve"> Engine na okres 12 </w:t>
      </w:r>
      <w:r>
        <w:t>miesięcy</w:t>
      </w:r>
    </w:p>
    <w:p w14:paraId="2945F53F" w14:textId="77777777" w:rsidR="00554851" w:rsidRDefault="00F90E47">
      <w:pPr>
        <w:spacing w:after="148"/>
        <w:ind w:left="709" w:firstLine="0"/>
      </w:pPr>
      <w:r>
        <w:t>Szczegółową</w:t>
      </w:r>
      <w:r>
        <w:t xml:space="preserve"> </w:t>
      </w:r>
      <w:r>
        <w:t>specyfikację</w:t>
      </w:r>
      <w:r>
        <w:t xml:space="preserve"> zamówienia zawiera </w:t>
      </w:r>
      <w:r>
        <w:t>załącznik</w:t>
      </w:r>
      <w:r>
        <w:t xml:space="preserve"> nr 1 do niniejszej umowy.</w:t>
      </w:r>
    </w:p>
    <w:p w14:paraId="7BDE3625" w14:textId="77777777" w:rsidR="00554851" w:rsidRDefault="00F90E47">
      <w:pPr>
        <w:numPr>
          <w:ilvl w:val="0"/>
          <w:numId w:val="1"/>
        </w:numPr>
        <w:spacing w:after="144"/>
        <w:ind w:right="201" w:hanging="360"/>
      </w:pPr>
      <w:r>
        <w:t xml:space="preserve">Wykonawca dostarczy przedmiot umowy, o którym mowa w ust 1 pkt. 1 i 2, w terminie do 14 dni roboczych od dnia zawarcia umowy. Przez dni robocze </w:t>
      </w:r>
      <w:r>
        <w:t>należy</w:t>
      </w:r>
      <w:r>
        <w:t xml:space="preserve"> </w:t>
      </w:r>
      <w:r>
        <w:t>rozumieć</w:t>
      </w:r>
      <w:r>
        <w:t xml:space="preserve"> dni od </w:t>
      </w:r>
      <w:r>
        <w:t>poniedziałku</w:t>
      </w:r>
      <w:r>
        <w:t xml:space="preserve"> do </w:t>
      </w:r>
      <w:r>
        <w:t>piątku</w:t>
      </w:r>
      <w:r>
        <w:t xml:space="preserve"> z </w:t>
      </w:r>
      <w:r>
        <w:t>wyłączeniem</w:t>
      </w:r>
      <w:r>
        <w:t xml:space="preserve"> dni ustawowo wolnych od pracy.</w:t>
      </w:r>
    </w:p>
    <w:p w14:paraId="16D0157E" w14:textId="77777777" w:rsidR="00554851" w:rsidRDefault="00F90E47">
      <w:pPr>
        <w:numPr>
          <w:ilvl w:val="0"/>
          <w:numId w:val="1"/>
        </w:numPr>
        <w:spacing w:after="144"/>
        <w:ind w:right="201" w:hanging="360"/>
      </w:pPr>
      <w:r>
        <w:t>Zamawiaj</w:t>
      </w:r>
      <w:r>
        <w:t>ący</w:t>
      </w:r>
      <w:r>
        <w:t xml:space="preserve"> </w:t>
      </w:r>
      <w:r>
        <w:t>upoważnia</w:t>
      </w:r>
      <w:r>
        <w:t xml:space="preserve"> Pana </w:t>
      </w:r>
      <w:r>
        <w:t>Lesława</w:t>
      </w:r>
      <w:r>
        <w:t xml:space="preserve"> </w:t>
      </w:r>
      <w:proofErr w:type="spellStart"/>
      <w:r>
        <w:t>Bańdura</w:t>
      </w:r>
      <w:proofErr w:type="spellEnd"/>
      <w:r>
        <w:t xml:space="preserve"> lub Pana </w:t>
      </w:r>
      <w:r>
        <w:t>Sławomira</w:t>
      </w:r>
      <w:r>
        <w:t xml:space="preserve"> </w:t>
      </w:r>
      <w:r>
        <w:t>Świdra</w:t>
      </w:r>
      <w:r>
        <w:t xml:space="preserve"> pracowników Biura </w:t>
      </w:r>
      <w:r>
        <w:t>Obsługi</w:t>
      </w:r>
      <w:r>
        <w:t xml:space="preserve"> Informatycznej i Telekomunikacyjnej </w:t>
      </w:r>
      <w:r>
        <w:t>Urzędu</w:t>
      </w:r>
      <w:r>
        <w:t xml:space="preserve"> Miasta Rzeszowa do kontaktu z </w:t>
      </w:r>
      <w:r>
        <w:t>Wykonawcą</w:t>
      </w:r>
      <w:r>
        <w:t xml:space="preserve"> w zakresie realizacji przedmiotu zamówienia oraz do dokonania odbioru i podpisania </w:t>
      </w:r>
      <w:r>
        <w:t>protokołu</w:t>
      </w:r>
      <w:r>
        <w:t xml:space="preserve"> zdawczo-odbiorczego.</w:t>
      </w:r>
    </w:p>
    <w:p w14:paraId="47D5338D" w14:textId="77777777" w:rsidR="00554851" w:rsidRDefault="00F90E47">
      <w:pPr>
        <w:numPr>
          <w:ilvl w:val="0"/>
          <w:numId w:val="1"/>
        </w:numPr>
        <w:spacing w:after="144"/>
        <w:ind w:right="201" w:hanging="360"/>
      </w:pPr>
      <w:r>
        <w:t>Przedmiot umowy o którym mowa w ust. 1 pkt. 1 i 2 zostanie odebrany przez Zamawiaj</w:t>
      </w:r>
      <w:r>
        <w:t>ącego</w:t>
      </w:r>
      <w:r>
        <w:t xml:space="preserve"> w terminie do dwóch dni roboczych, po dostarczeniu przez Wykonaw</w:t>
      </w:r>
      <w:r>
        <w:t>cę</w:t>
      </w:r>
      <w:r>
        <w:t xml:space="preserve"> w miejscu wskazanym przez </w:t>
      </w:r>
      <w:r>
        <w:t>Zamawiającego</w:t>
      </w:r>
      <w:r>
        <w:t xml:space="preserve"> tj. </w:t>
      </w:r>
      <w:r>
        <w:t>Urząd</w:t>
      </w:r>
      <w:r>
        <w:t xml:space="preserve"> Miasta Rzeszowa, Biuro </w:t>
      </w:r>
      <w:r>
        <w:t>Obsługi</w:t>
      </w:r>
      <w:r>
        <w:t xml:space="preserve"> Informatycznej i Telekomunikacyjnej, ul. Króla Kazimierza 9, 35-064 Rzeszów, po poinformowaniu przez </w:t>
      </w:r>
      <w:r>
        <w:t>Wykonawcę</w:t>
      </w:r>
      <w:r>
        <w:t xml:space="preserve"> o </w:t>
      </w:r>
      <w:r>
        <w:t>zakończeniu</w:t>
      </w:r>
      <w:r>
        <w:t xml:space="preserve"> dostaw.</w:t>
      </w:r>
    </w:p>
    <w:p w14:paraId="59278B94" w14:textId="77777777" w:rsidR="00554851" w:rsidRDefault="00F90E47">
      <w:pPr>
        <w:numPr>
          <w:ilvl w:val="0"/>
          <w:numId w:val="1"/>
        </w:numPr>
        <w:ind w:right="201" w:hanging="360"/>
      </w:pPr>
      <w:r>
        <w:lastRenderedPageBreak/>
        <w:t xml:space="preserve">Z odbioru przedmiotu umowy zostanie </w:t>
      </w:r>
      <w:r>
        <w:t>sporządzony</w:t>
      </w:r>
      <w:r>
        <w:t xml:space="preserve"> </w:t>
      </w:r>
      <w:r>
        <w:t>protokół</w:t>
      </w:r>
      <w:r>
        <w:t xml:space="preserve"> zdawczo-odbiorczy, wg wzoru </w:t>
      </w:r>
      <w:r>
        <w:t>stanowiącego</w:t>
      </w:r>
      <w:r>
        <w:t xml:space="preserve"> </w:t>
      </w:r>
      <w:r>
        <w:t>załącznik</w:t>
      </w:r>
      <w:r>
        <w:t xml:space="preserve"> nr 2 do umowy, w 2 egzemplarzach, po jednym dla </w:t>
      </w:r>
      <w:r>
        <w:t>każdej</w:t>
      </w:r>
      <w:r>
        <w:t xml:space="preserve"> ze stron, podpisany przez </w:t>
      </w:r>
      <w:r>
        <w:t>upoważnionych</w:t>
      </w:r>
      <w:r>
        <w:t xml:space="preserve"> przedstawicieli obu stron.</w:t>
      </w:r>
    </w:p>
    <w:p w14:paraId="5D22810F" w14:textId="77777777" w:rsidR="00554851" w:rsidRDefault="00F90E47">
      <w:pPr>
        <w:spacing w:after="589"/>
        <w:ind w:left="576" w:right="213" w:hanging="10"/>
        <w:jc w:val="center"/>
      </w:pPr>
      <w:r>
        <w:t>§2</w:t>
      </w:r>
    </w:p>
    <w:p w14:paraId="0FBE038E" w14:textId="77777777" w:rsidR="00554851" w:rsidRDefault="00F90E47">
      <w:pPr>
        <w:numPr>
          <w:ilvl w:val="0"/>
          <w:numId w:val="2"/>
        </w:numPr>
        <w:ind w:hanging="283"/>
      </w:pPr>
      <w:r>
        <w:t xml:space="preserve">Wykonawca </w:t>
      </w:r>
      <w:r>
        <w:t>oświadcza,</w:t>
      </w:r>
      <w:r>
        <w:t xml:space="preserve"> </w:t>
      </w:r>
      <w:r>
        <w:t>że</w:t>
      </w:r>
      <w:r>
        <w:t xml:space="preserve"> dostarczone licencje, o których mowa w § 1 ust. 1 pkt. 1 i 2 </w:t>
      </w:r>
      <w:r>
        <w:t>umożliwią</w:t>
      </w:r>
      <w:r>
        <w:t xml:space="preserve"> wykorzystanie </w:t>
      </w:r>
      <w:r>
        <w:t>funkcjonalności</w:t>
      </w:r>
      <w:r>
        <w:t xml:space="preserve"> opisanej w </w:t>
      </w:r>
      <w:r>
        <w:t>załączniku</w:t>
      </w:r>
      <w:r>
        <w:t xml:space="preserve"> nr 1 do umowy.</w:t>
      </w:r>
    </w:p>
    <w:p w14:paraId="079B0FAB" w14:textId="77777777" w:rsidR="00554851" w:rsidRDefault="00F90E47">
      <w:pPr>
        <w:numPr>
          <w:ilvl w:val="0"/>
          <w:numId w:val="2"/>
        </w:numPr>
        <w:ind w:hanging="283"/>
      </w:pPr>
      <w:r>
        <w:t xml:space="preserve">Wykonawca </w:t>
      </w:r>
      <w:r>
        <w:t>oświadcza,</w:t>
      </w:r>
      <w:r>
        <w:t xml:space="preserve"> </w:t>
      </w:r>
      <w:r>
        <w:t>że</w:t>
      </w:r>
      <w:r>
        <w:t xml:space="preserve"> </w:t>
      </w:r>
      <w:r>
        <w:t>Zamawiający</w:t>
      </w:r>
      <w:r>
        <w:t xml:space="preserve"> nie </w:t>
      </w:r>
      <w:r>
        <w:t>będzie</w:t>
      </w:r>
      <w:r>
        <w:t xml:space="preserve"> </w:t>
      </w:r>
      <w:r>
        <w:t>zobowiązany</w:t>
      </w:r>
      <w:r>
        <w:t xml:space="preserve"> do nabywania </w:t>
      </w:r>
      <w:r>
        <w:t>żadnych</w:t>
      </w:r>
      <w:r>
        <w:t xml:space="preserve"> </w:t>
      </w:r>
      <w:r>
        <w:t>usług</w:t>
      </w:r>
      <w:r>
        <w:t xml:space="preserve"> ani </w:t>
      </w:r>
      <w:r>
        <w:t>uprawnień</w:t>
      </w:r>
      <w:r>
        <w:t xml:space="preserve"> w </w:t>
      </w:r>
      <w:r>
        <w:t>szczególności</w:t>
      </w:r>
      <w:r>
        <w:t xml:space="preserve"> dodatkowych licencji w celu realizacji </w:t>
      </w:r>
      <w:r>
        <w:t>funkcjonalności</w:t>
      </w:r>
      <w:r>
        <w:t xml:space="preserve"> opisanej </w:t>
      </w:r>
      <w:r>
        <w:t>załączniku</w:t>
      </w:r>
      <w:r>
        <w:t xml:space="preserve"> nr 1 do umowy. </w:t>
      </w:r>
    </w:p>
    <w:p w14:paraId="62B4C59F" w14:textId="77777777" w:rsidR="00554851" w:rsidRDefault="00F90E47">
      <w:pPr>
        <w:numPr>
          <w:ilvl w:val="0"/>
          <w:numId w:val="2"/>
        </w:numPr>
        <w:spacing w:after="465"/>
        <w:ind w:hanging="283"/>
      </w:pPr>
      <w:r>
        <w:t xml:space="preserve">Wykonawca </w:t>
      </w:r>
      <w:r>
        <w:t>zobowiązany</w:t>
      </w:r>
      <w:r>
        <w:t xml:space="preserve"> jest </w:t>
      </w:r>
      <w:r>
        <w:t>zapewnić</w:t>
      </w:r>
      <w:r>
        <w:t xml:space="preserve"> wszelkie </w:t>
      </w:r>
      <w:r>
        <w:t>narzędzia,</w:t>
      </w:r>
      <w:r>
        <w:t xml:space="preserve"> w tym oprogramowanie i inne zasoby potrzebne do zapewnienia </w:t>
      </w:r>
      <w:r>
        <w:t>funkcjonalności</w:t>
      </w:r>
      <w:r>
        <w:t xml:space="preserve"> opisanej w </w:t>
      </w:r>
      <w:r>
        <w:t>załączniku</w:t>
      </w:r>
      <w:r>
        <w:t xml:space="preserve"> do niniejszej umowy.</w:t>
      </w:r>
    </w:p>
    <w:p w14:paraId="4C0E4EEF" w14:textId="77777777" w:rsidR="00554851" w:rsidRDefault="00F90E47">
      <w:pPr>
        <w:spacing w:after="132"/>
        <w:ind w:left="576" w:right="430" w:hanging="10"/>
        <w:jc w:val="center"/>
      </w:pPr>
      <w:r>
        <w:t>§3</w:t>
      </w:r>
    </w:p>
    <w:p w14:paraId="5BF70F6C" w14:textId="12EF0C4C" w:rsidR="00554851" w:rsidRDefault="00F90E47">
      <w:pPr>
        <w:spacing w:after="585"/>
        <w:ind w:left="426" w:firstLine="1"/>
      </w:pPr>
      <w:r>
        <w:t xml:space="preserve">Wykonawca zapewni wsparcie techniczne do technologii wymienionych i zgodnie z wymaganiami opisanymi w </w:t>
      </w:r>
      <w:r>
        <w:t>załączniku</w:t>
      </w:r>
      <w:r>
        <w:t xml:space="preserve"> nr 1 do niniejszej umowy w wymiarze godzinowym do 200 godzin rocznie w okresie, o którym mowa w §1 ust. 1 </w:t>
      </w:r>
      <w:r>
        <w:t>Zamawiający</w:t>
      </w:r>
      <w:r>
        <w:t xml:space="preserve"> zamówi nie mniej </w:t>
      </w:r>
      <w:r>
        <w:t>niż</w:t>
      </w:r>
      <w:r>
        <w:t xml:space="preserve"> 60 godzin wsparcia technicznego o </w:t>
      </w:r>
      <w:r>
        <w:t>wartości</w:t>
      </w:r>
      <w:r>
        <w:t xml:space="preserve"> nie mniejszej </w:t>
      </w:r>
      <w:r>
        <w:t>niż</w:t>
      </w:r>
      <w:r>
        <w:t xml:space="preserve"> 30 % wynagrodzenia </w:t>
      </w:r>
      <w:r>
        <w:t>określonego</w:t>
      </w:r>
      <w:r>
        <w:t xml:space="preserve"> w § 4 ust. 3</w:t>
      </w:r>
      <w:r>
        <w:t>.</w:t>
      </w:r>
    </w:p>
    <w:p w14:paraId="301791F4" w14:textId="77777777" w:rsidR="00554851" w:rsidRDefault="00F90E47">
      <w:pPr>
        <w:spacing w:after="605"/>
        <w:ind w:left="576" w:right="23" w:hanging="10"/>
        <w:jc w:val="center"/>
      </w:pPr>
      <w:r>
        <w:t>§4</w:t>
      </w:r>
    </w:p>
    <w:p w14:paraId="134710D0" w14:textId="77777777" w:rsidR="00554851" w:rsidRDefault="00F90E47">
      <w:pPr>
        <w:numPr>
          <w:ilvl w:val="0"/>
          <w:numId w:val="3"/>
        </w:numPr>
        <w:ind w:hanging="360"/>
      </w:pPr>
      <w:r>
        <w:t xml:space="preserve">Strony </w:t>
      </w:r>
      <w:r>
        <w:t>ustalają</w:t>
      </w:r>
      <w:r>
        <w:t xml:space="preserve"> </w:t>
      </w:r>
      <w:r>
        <w:t>cenę</w:t>
      </w:r>
      <w:r>
        <w:t xml:space="preserve"> za przedmiot umowy </w:t>
      </w:r>
      <w:r>
        <w:t>określony</w:t>
      </w:r>
      <w:r>
        <w:t xml:space="preserve"> w § 1 ust. 1 pkt 1 w kwocie </w:t>
      </w:r>
      <w:r>
        <w:t>……………….zł</w:t>
      </w:r>
      <w:r>
        <w:t xml:space="preserve"> brutto </w:t>
      </w:r>
      <w:r>
        <w:t>(słownie</w:t>
      </w:r>
      <w:r>
        <w:t xml:space="preserve"> </w:t>
      </w:r>
      <w:r>
        <w:t>zł:</w:t>
      </w:r>
      <w:r>
        <w:t xml:space="preserve"> ……………………………………….. </w:t>
      </w:r>
      <w:r>
        <w:t>złote</w:t>
      </w:r>
      <w:r>
        <w:t xml:space="preserve"> 00/100) </w:t>
      </w:r>
      <w:r>
        <w:t>płatne</w:t>
      </w:r>
      <w:r>
        <w:t xml:space="preserve"> jednorazowo.</w:t>
      </w:r>
    </w:p>
    <w:p w14:paraId="285CC6DE" w14:textId="77777777" w:rsidR="00554851" w:rsidRDefault="00F90E47">
      <w:pPr>
        <w:numPr>
          <w:ilvl w:val="0"/>
          <w:numId w:val="3"/>
        </w:numPr>
        <w:ind w:hanging="360"/>
      </w:pPr>
      <w:r>
        <w:t xml:space="preserve">Strony </w:t>
      </w:r>
      <w:r>
        <w:t>ustalają</w:t>
      </w:r>
      <w:r>
        <w:t xml:space="preserve"> </w:t>
      </w:r>
      <w:r>
        <w:t>cenę</w:t>
      </w:r>
      <w:r>
        <w:t xml:space="preserve"> za przedmiot umowy </w:t>
      </w:r>
      <w:r>
        <w:t>określony</w:t>
      </w:r>
      <w:r>
        <w:t xml:space="preserve"> w § 1 ust. 1 pkt 2 w kwocie </w:t>
      </w:r>
      <w:r>
        <w:t>……………….zł</w:t>
      </w:r>
      <w:r>
        <w:t xml:space="preserve"> brutto </w:t>
      </w:r>
      <w:r>
        <w:t>(słownie</w:t>
      </w:r>
      <w:r>
        <w:t xml:space="preserve"> </w:t>
      </w:r>
      <w:r>
        <w:t>zł:</w:t>
      </w:r>
      <w:r>
        <w:t xml:space="preserve"> ……………………………………….. </w:t>
      </w:r>
      <w:r>
        <w:t>złote</w:t>
      </w:r>
      <w:r>
        <w:t xml:space="preserve"> 00/100) </w:t>
      </w:r>
      <w:r>
        <w:t>płatne</w:t>
      </w:r>
      <w:r>
        <w:t xml:space="preserve"> jednorazowo.</w:t>
      </w:r>
    </w:p>
    <w:p w14:paraId="0A45FB2F" w14:textId="77777777" w:rsidR="00554851" w:rsidRDefault="00F90E47">
      <w:pPr>
        <w:numPr>
          <w:ilvl w:val="0"/>
          <w:numId w:val="3"/>
        </w:numPr>
        <w:spacing w:after="144"/>
        <w:ind w:hanging="360"/>
      </w:pPr>
      <w:r>
        <w:t xml:space="preserve">Wynagrodzenie za godziny wsparcia technicznego </w:t>
      </w:r>
      <w:r>
        <w:t>określone</w:t>
      </w:r>
      <w:r>
        <w:t xml:space="preserve"> w § 1 ust. 1 pkt 3 strony </w:t>
      </w:r>
      <w:r>
        <w:t>ustalają</w:t>
      </w:r>
      <w:r>
        <w:t xml:space="preserve"> w kwocie ………………. </w:t>
      </w:r>
      <w:r>
        <w:t>zł</w:t>
      </w:r>
      <w:r>
        <w:t xml:space="preserve"> brutto za </w:t>
      </w:r>
      <w:r>
        <w:t>godzinę</w:t>
      </w:r>
      <w:r>
        <w:t xml:space="preserve"> </w:t>
      </w:r>
      <w:r>
        <w:t>(słownie:</w:t>
      </w:r>
      <w:r>
        <w:t xml:space="preserve"> …………………. </w:t>
      </w:r>
      <w:r>
        <w:t>zł</w:t>
      </w:r>
      <w:r>
        <w:t xml:space="preserve"> 00/100 netto) za nie </w:t>
      </w:r>
      <w:r>
        <w:t>więcej</w:t>
      </w:r>
      <w:r>
        <w:t xml:space="preserve"> </w:t>
      </w:r>
      <w:r>
        <w:t>niż</w:t>
      </w:r>
      <w:r>
        <w:t xml:space="preserve"> 200 godzin w roku, obliczanych na podstawie kwartalnego raportu godzinowego </w:t>
      </w:r>
      <w:r>
        <w:t>opisującego</w:t>
      </w:r>
      <w:r>
        <w:t xml:space="preserve"> zakres zrealizowanych prac i </w:t>
      </w:r>
      <w:r>
        <w:t>będącego</w:t>
      </w:r>
      <w:r>
        <w:t xml:space="preserve"> </w:t>
      </w:r>
      <w:r>
        <w:t>załącznikiem</w:t>
      </w:r>
      <w:r>
        <w:t xml:space="preserve"> do faktury. </w:t>
      </w:r>
    </w:p>
    <w:p w14:paraId="39C1E6F5" w14:textId="77777777" w:rsidR="00554851" w:rsidRDefault="00F90E47">
      <w:pPr>
        <w:numPr>
          <w:ilvl w:val="0"/>
          <w:numId w:val="3"/>
        </w:numPr>
        <w:spacing w:after="148"/>
        <w:ind w:hanging="360"/>
      </w:pPr>
      <w:r>
        <w:t xml:space="preserve">Cena za realizacje przedmiotu zamówienia zawiera podatek od towarów i </w:t>
      </w:r>
      <w:r>
        <w:t>usług</w:t>
      </w:r>
      <w:r>
        <w:t xml:space="preserve"> VAT.</w:t>
      </w:r>
    </w:p>
    <w:p w14:paraId="5EC61746" w14:textId="77777777" w:rsidR="00554851" w:rsidRDefault="00F90E47">
      <w:pPr>
        <w:numPr>
          <w:ilvl w:val="0"/>
          <w:numId w:val="3"/>
        </w:numPr>
        <w:spacing w:after="148"/>
        <w:ind w:hanging="360"/>
      </w:pPr>
      <w:r>
        <w:t>Zamawiający</w:t>
      </w:r>
      <w:r>
        <w:t xml:space="preserve"> </w:t>
      </w:r>
      <w:r>
        <w:t>upoważnia</w:t>
      </w:r>
      <w:r>
        <w:t xml:space="preserve"> </w:t>
      </w:r>
      <w:r>
        <w:t>Wykonawcę</w:t>
      </w:r>
      <w:r>
        <w:t xml:space="preserve"> do wystawiania faktur VAT bez jego podpisu.</w:t>
      </w:r>
    </w:p>
    <w:p w14:paraId="7077C333" w14:textId="77777777" w:rsidR="00554851" w:rsidRDefault="00F90E47">
      <w:pPr>
        <w:numPr>
          <w:ilvl w:val="0"/>
          <w:numId w:val="3"/>
        </w:numPr>
        <w:spacing w:after="144"/>
        <w:ind w:hanging="360"/>
      </w:pPr>
      <w:r>
        <w:lastRenderedPageBreak/>
        <w:t xml:space="preserve">Wykonawca wystawia faktury vat ustrukturyzowane, tj. faktury wystawione przy </w:t>
      </w:r>
      <w:r>
        <w:t>użyciu</w:t>
      </w:r>
      <w:r>
        <w:t xml:space="preserve"> Krajowego Systemu e-Faktur wraz z przydzielonym numerem </w:t>
      </w:r>
      <w:r>
        <w:t>identyfikującym</w:t>
      </w:r>
      <w:r>
        <w:t xml:space="preserve"> </w:t>
      </w:r>
      <w:r>
        <w:t>tę</w:t>
      </w:r>
      <w:r>
        <w:t xml:space="preserve"> </w:t>
      </w:r>
      <w:r>
        <w:t>fakturę</w:t>
      </w:r>
      <w:r>
        <w:t xml:space="preserve"> w tym systemie.</w:t>
      </w:r>
    </w:p>
    <w:p w14:paraId="3D887583" w14:textId="77777777" w:rsidR="00554851" w:rsidRDefault="00F90E47">
      <w:pPr>
        <w:numPr>
          <w:ilvl w:val="1"/>
          <w:numId w:val="3"/>
        </w:numPr>
        <w:spacing w:after="0" w:line="374" w:lineRule="auto"/>
        <w:ind w:right="580" w:hanging="10"/>
        <w:jc w:val="left"/>
      </w:pPr>
      <w:r>
        <w:t>Nabywca – Podmiot2 wg struktury dla faktur vat ustrukturyzowanych w KSeF: Gmina Miasto Rzeszów ul. Rynek 1</w:t>
      </w:r>
    </w:p>
    <w:p w14:paraId="3710F157" w14:textId="77777777" w:rsidR="00554851" w:rsidRDefault="00F90E47">
      <w:pPr>
        <w:spacing w:after="132"/>
        <w:ind w:left="852" w:firstLine="0"/>
      </w:pPr>
      <w:r>
        <w:t xml:space="preserve">35-064  Rzeszów </w:t>
      </w:r>
    </w:p>
    <w:p w14:paraId="20076CC6" w14:textId="77777777" w:rsidR="00554851" w:rsidRDefault="00F90E47">
      <w:pPr>
        <w:spacing w:after="148"/>
        <w:ind w:left="852" w:firstLine="0"/>
      </w:pPr>
      <w:r>
        <w:t>NIP:  8130008613</w:t>
      </w:r>
    </w:p>
    <w:p w14:paraId="57E4BD6C" w14:textId="77777777" w:rsidR="00554851" w:rsidRDefault="00F90E47">
      <w:pPr>
        <w:numPr>
          <w:ilvl w:val="1"/>
          <w:numId w:val="3"/>
        </w:numPr>
        <w:spacing w:after="132"/>
        <w:ind w:right="580" w:hanging="10"/>
        <w:jc w:val="left"/>
      </w:pPr>
      <w:r>
        <w:t xml:space="preserve">Odbiorca – </w:t>
      </w:r>
      <w:r>
        <w:t>Urząd</w:t>
      </w:r>
      <w:r>
        <w:t xml:space="preserve"> Miasta Rzeszowa - Podmiot3 wg struktury dla faktur vat ustrukturyzowanych w KSeF</w:t>
      </w:r>
    </w:p>
    <w:p w14:paraId="7D43BBBC" w14:textId="77777777" w:rsidR="00554851" w:rsidRDefault="00F90E47">
      <w:pPr>
        <w:spacing w:after="132"/>
        <w:ind w:left="852" w:firstLine="0"/>
      </w:pPr>
      <w:r>
        <w:t xml:space="preserve">W KSeF </w:t>
      </w:r>
      <w:r>
        <w:t>wypełnia</w:t>
      </w:r>
      <w:r>
        <w:t xml:space="preserve"> </w:t>
      </w:r>
      <w:r>
        <w:t>się</w:t>
      </w:r>
      <w:r>
        <w:t xml:space="preserve"> w </w:t>
      </w:r>
      <w:r>
        <w:t>części</w:t>
      </w:r>
      <w:r>
        <w:t xml:space="preserve"> „Podmiot3” (zwanej </w:t>
      </w:r>
      <w:r>
        <w:t>również</w:t>
      </w:r>
      <w:r>
        <w:t xml:space="preserve"> „Podmiot inny”):</w:t>
      </w:r>
    </w:p>
    <w:p w14:paraId="2A8623E5" w14:textId="77777777" w:rsidR="00554851" w:rsidRDefault="00F90E47">
      <w:pPr>
        <w:spacing w:after="132"/>
        <w:ind w:left="852" w:firstLine="0"/>
      </w:pPr>
      <w:r>
        <w:t xml:space="preserve">Nazwa: </w:t>
      </w:r>
      <w:r>
        <w:t>Urząd</w:t>
      </w:r>
      <w:r>
        <w:t xml:space="preserve"> Miasta Rzeszowa – Biuro </w:t>
      </w:r>
      <w:r>
        <w:t>Obsługi</w:t>
      </w:r>
      <w:r>
        <w:t xml:space="preserve"> Informatycznej i Telekomunikacyjnej</w:t>
      </w:r>
    </w:p>
    <w:p w14:paraId="771BC0C2" w14:textId="77777777" w:rsidR="00554851" w:rsidRDefault="00F90E47">
      <w:pPr>
        <w:spacing w:after="132"/>
        <w:ind w:left="852" w:firstLine="0"/>
      </w:pPr>
      <w:r>
        <w:t xml:space="preserve">Adres: Biuro </w:t>
      </w:r>
      <w:r>
        <w:t>Obsługi</w:t>
      </w:r>
      <w:r>
        <w:t xml:space="preserve"> Informatycznej i Telekomunikacyjnej, ul. Króla Kazimierza 9,35-061 Rzeszów.</w:t>
      </w:r>
    </w:p>
    <w:p w14:paraId="7EBED7FF" w14:textId="77777777" w:rsidR="00554851" w:rsidRDefault="00F90E47">
      <w:pPr>
        <w:spacing w:after="132"/>
        <w:ind w:left="852" w:firstLine="0"/>
      </w:pPr>
      <w:r>
        <w:t xml:space="preserve">Identyfikator: </w:t>
      </w:r>
      <w:proofErr w:type="spellStart"/>
      <w:r>
        <w:t>IDWew</w:t>
      </w:r>
      <w:proofErr w:type="spellEnd"/>
      <w:r>
        <w:t xml:space="preserve"> –identyfikator ustalony dla </w:t>
      </w:r>
      <w:r>
        <w:t>Wydziału/Biura</w:t>
      </w:r>
      <w:r>
        <w:t xml:space="preserve"> -  813373418830001</w:t>
      </w:r>
    </w:p>
    <w:p w14:paraId="7A7145D9" w14:textId="77777777" w:rsidR="00554851" w:rsidRDefault="00F90E47">
      <w:pPr>
        <w:spacing w:after="148"/>
        <w:ind w:left="852" w:firstLine="0"/>
      </w:pPr>
      <w:r>
        <w:t xml:space="preserve">Rola: Jednostka </w:t>
      </w:r>
      <w:r>
        <w:t>samorządu</w:t>
      </w:r>
      <w:r>
        <w:t xml:space="preserve"> terytorialnego – odbiorca</w:t>
      </w:r>
    </w:p>
    <w:p w14:paraId="66918B8B" w14:textId="77777777" w:rsidR="00554851" w:rsidRDefault="00F90E47">
      <w:pPr>
        <w:numPr>
          <w:ilvl w:val="0"/>
          <w:numId w:val="3"/>
        </w:numPr>
        <w:spacing w:after="148"/>
        <w:ind w:hanging="360"/>
      </w:pPr>
      <w:r>
        <w:t xml:space="preserve">Strony </w:t>
      </w:r>
      <w:r>
        <w:t>ustalają</w:t>
      </w:r>
      <w:r>
        <w:t xml:space="preserve"> termin </w:t>
      </w:r>
      <w:r>
        <w:t>płatności</w:t>
      </w:r>
      <w:r>
        <w:t xml:space="preserve"> faktury do 14 dni liczony od dnia otrzymania faktury.</w:t>
      </w:r>
    </w:p>
    <w:p w14:paraId="78A33B1E" w14:textId="77777777" w:rsidR="00554851" w:rsidRDefault="00F90E47">
      <w:pPr>
        <w:numPr>
          <w:ilvl w:val="0"/>
          <w:numId w:val="3"/>
        </w:numPr>
        <w:spacing w:after="144"/>
        <w:ind w:hanging="360"/>
      </w:pPr>
      <w:r>
        <w:t xml:space="preserve">Strony </w:t>
      </w:r>
      <w:r>
        <w:t>uznają</w:t>
      </w:r>
      <w:r>
        <w:t xml:space="preserve"> </w:t>
      </w:r>
      <w:r>
        <w:t>fakturę</w:t>
      </w:r>
      <w:r>
        <w:t xml:space="preserve"> za </w:t>
      </w:r>
      <w:r>
        <w:t>otrzymaną</w:t>
      </w:r>
      <w:r>
        <w:t xml:space="preserve"> w dniu nadania jej numeru </w:t>
      </w:r>
      <w:r>
        <w:t>identyfikującego</w:t>
      </w:r>
      <w:r>
        <w:t xml:space="preserve"> w KSeF pod warunkiem, </w:t>
      </w:r>
      <w:r>
        <w:t>że</w:t>
      </w:r>
      <w:r>
        <w:t xml:space="preserve"> faktura posiada </w:t>
      </w:r>
      <w:r>
        <w:t>prawidłowo</w:t>
      </w:r>
      <w:r>
        <w:t xml:space="preserve"> </w:t>
      </w:r>
      <w:r>
        <w:t>wypełnione</w:t>
      </w:r>
      <w:r>
        <w:t xml:space="preserve"> dane dla </w:t>
      </w:r>
      <w:r>
        <w:t>części</w:t>
      </w:r>
      <w:r>
        <w:t xml:space="preserve"> „Podmiot3”.</w:t>
      </w:r>
    </w:p>
    <w:p w14:paraId="291FF61F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 xml:space="preserve">W przypadku braku </w:t>
      </w:r>
      <w:r>
        <w:t>prawidłowych</w:t>
      </w:r>
      <w:r>
        <w:t xml:space="preserve"> danych dla </w:t>
      </w:r>
      <w:r>
        <w:t>części</w:t>
      </w:r>
      <w:r>
        <w:t xml:space="preserve"> „Podmiot3”, nie uznaje </w:t>
      </w:r>
      <w:r>
        <w:t>się</w:t>
      </w:r>
      <w:r>
        <w:t xml:space="preserve"> faktury za </w:t>
      </w:r>
      <w:r>
        <w:t>otrzymaną</w:t>
      </w:r>
      <w:r>
        <w:t xml:space="preserve"> i data nadania jej numeru </w:t>
      </w:r>
      <w:r>
        <w:t>identyfikującego</w:t>
      </w:r>
      <w:r>
        <w:t xml:space="preserve"> w KSeF nie powoduje biegu terminu </w:t>
      </w:r>
      <w:r>
        <w:t>płatności.</w:t>
      </w:r>
    </w:p>
    <w:p w14:paraId="4A31BF6E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 xml:space="preserve">Faktura bez </w:t>
      </w:r>
      <w:r>
        <w:t>prawidłowych</w:t>
      </w:r>
      <w:r>
        <w:t xml:space="preserve"> danych dla </w:t>
      </w:r>
      <w:r>
        <w:t>części</w:t>
      </w:r>
      <w:r>
        <w:t xml:space="preserve"> „Podmiot3” wymaga wystawienia faktury </w:t>
      </w:r>
      <w:r>
        <w:t>korygującej.</w:t>
      </w:r>
      <w:r>
        <w:t xml:space="preserve"> Faktura </w:t>
      </w:r>
      <w:r>
        <w:t>korygująca</w:t>
      </w:r>
      <w:r>
        <w:t xml:space="preserve"> z </w:t>
      </w:r>
      <w:r>
        <w:t>prawidłowymi</w:t>
      </w:r>
      <w:r>
        <w:t xml:space="preserve"> danymi dla </w:t>
      </w:r>
      <w:r>
        <w:t>części</w:t>
      </w:r>
      <w:r>
        <w:t xml:space="preserve"> „Podmiot3” stanowi </w:t>
      </w:r>
      <w:r>
        <w:t>podstawę</w:t>
      </w:r>
      <w:r>
        <w:t xml:space="preserve"> ustalenia terminu </w:t>
      </w:r>
      <w:r>
        <w:t>płatności.</w:t>
      </w:r>
    </w:p>
    <w:p w14:paraId="7189B354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 xml:space="preserve">Za </w:t>
      </w:r>
      <w:r>
        <w:t>dzień</w:t>
      </w:r>
      <w:r>
        <w:t xml:space="preserve"> </w:t>
      </w:r>
      <w:r>
        <w:t>zapłaty</w:t>
      </w:r>
      <w:r>
        <w:t xml:space="preserve"> wynagrodzenia, o którym mowa w ust. 1 Strony </w:t>
      </w:r>
      <w:r>
        <w:t>przyjmują</w:t>
      </w:r>
      <w:r>
        <w:t xml:space="preserve"> </w:t>
      </w:r>
      <w:r>
        <w:t>dzień</w:t>
      </w:r>
      <w:r>
        <w:t xml:space="preserve"> </w:t>
      </w:r>
      <w:r>
        <w:t>obciążenia</w:t>
      </w:r>
      <w:r>
        <w:t xml:space="preserve"> rachunku bankowego </w:t>
      </w:r>
      <w:r>
        <w:t>Zamawiającego.</w:t>
      </w:r>
    </w:p>
    <w:p w14:paraId="4AB18B96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 xml:space="preserve">W przypadku </w:t>
      </w:r>
      <w:r>
        <w:t>wystąpienia</w:t>
      </w:r>
      <w:r>
        <w:t xml:space="preserve"> awarii, </w:t>
      </w:r>
      <w:r>
        <w:t>niedostępności</w:t>
      </w:r>
      <w:r>
        <w:t xml:space="preserve"> KSeF </w:t>
      </w:r>
      <w:r>
        <w:t>już</w:t>
      </w:r>
      <w:r>
        <w:t xml:space="preserve"> po </w:t>
      </w:r>
      <w:r>
        <w:t>wysłaniu</w:t>
      </w:r>
      <w:r>
        <w:t xml:space="preserve"> faktury do KSeF i nadaniu jej numeru KSeF, termin </w:t>
      </w:r>
      <w:r>
        <w:t>płatności</w:t>
      </w:r>
      <w:r>
        <w:t xml:space="preserve"> faktury ulega </w:t>
      </w:r>
      <w:r>
        <w:t>wydłużeniu</w:t>
      </w:r>
      <w:r>
        <w:t xml:space="preserve"> o czas awarii/ </w:t>
      </w:r>
      <w:r>
        <w:t>niedostępności</w:t>
      </w:r>
      <w:r>
        <w:t xml:space="preserve"> KSeF.</w:t>
      </w:r>
    </w:p>
    <w:p w14:paraId="1844CCE4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 xml:space="preserve">W okresie trwania awarii KSeF podatnik wystawia faktury w postaci elektronicznej zgodnie ze wzorem </w:t>
      </w:r>
      <w:r>
        <w:t>udostępnionym</w:t>
      </w:r>
      <w:r>
        <w:t xml:space="preserve"> na podstawie art. 106gb ust. 8 ustawy o vat.</w:t>
      </w:r>
    </w:p>
    <w:p w14:paraId="227500AD" w14:textId="77777777" w:rsidR="00554851" w:rsidRDefault="00F90E47">
      <w:pPr>
        <w:numPr>
          <w:ilvl w:val="0"/>
          <w:numId w:val="3"/>
        </w:numPr>
        <w:spacing w:after="144"/>
        <w:ind w:hanging="360"/>
      </w:pPr>
      <w:r>
        <w:lastRenderedPageBreak/>
        <w:t xml:space="preserve">Faktura elektroniczna, o której mowa w ust. 13 jest przekazywana na </w:t>
      </w:r>
      <w:r>
        <w:t>następujące</w:t>
      </w:r>
      <w:r>
        <w:t xml:space="preserve"> adresy email Biura: oifaktury@erzeszow.pl </w:t>
      </w:r>
    </w:p>
    <w:p w14:paraId="7DA7A903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>Każda</w:t>
      </w:r>
      <w:r>
        <w:t xml:space="preserve"> </w:t>
      </w:r>
      <w:r>
        <w:t>przesyłana</w:t>
      </w:r>
      <w:r>
        <w:t xml:space="preserve"> w ten sposób faktura winna </w:t>
      </w:r>
      <w:r>
        <w:t>być</w:t>
      </w:r>
      <w:r>
        <w:t xml:space="preserve"> zapisana w </w:t>
      </w:r>
      <w:r>
        <w:t>odrębnym</w:t>
      </w:r>
      <w:r>
        <w:t xml:space="preserve"> pliku pdf z podaniem numeru faktury w nazwie pliku, a temat </w:t>
      </w:r>
      <w:r>
        <w:t>wiadomości</w:t>
      </w:r>
      <w:r>
        <w:t xml:space="preserve"> e-mail winien </w:t>
      </w:r>
      <w:r>
        <w:t>zawierać</w:t>
      </w:r>
      <w:r>
        <w:t xml:space="preserve"> numer </w:t>
      </w:r>
      <w:r>
        <w:t>przesyłanej</w:t>
      </w:r>
      <w:r>
        <w:t xml:space="preserve"> faktury i numer umowy, tj. odpowiednio zapisy: „</w:t>
      </w:r>
      <w:proofErr w:type="spellStart"/>
      <w:r>
        <w:t>eFaktura</w:t>
      </w:r>
      <w:proofErr w:type="spellEnd"/>
      <w:r>
        <w:t xml:space="preserve"> nr: xx do umowy nr: xx.”</w:t>
      </w:r>
    </w:p>
    <w:p w14:paraId="240BD2D3" w14:textId="77777777" w:rsidR="00554851" w:rsidRDefault="00F90E47">
      <w:pPr>
        <w:numPr>
          <w:ilvl w:val="0"/>
          <w:numId w:val="3"/>
        </w:numPr>
        <w:spacing w:after="142"/>
        <w:ind w:hanging="360"/>
      </w:pPr>
      <w:r>
        <w:t xml:space="preserve">Data otrzymania faktury w trybie awaryjnym to: data jej faktycznego otrzymania przez </w:t>
      </w:r>
      <w:r>
        <w:t>nabywcę</w:t>
      </w:r>
      <w:r>
        <w:t xml:space="preserve"> lub data przydzielenia numeru KSeF - </w:t>
      </w:r>
      <w:r>
        <w:t>jeżeli</w:t>
      </w:r>
      <w:r>
        <w:t xml:space="preserve"> data faktycznego otrzymania faktury </w:t>
      </w:r>
      <w:r>
        <w:t>będzie</w:t>
      </w:r>
      <w:r>
        <w:t xml:space="preserve"> </w:t>
      </w:r>
      <w:r>
        <w:t>późniejsza</w:t>
      </w:r>
      <w:r>
        <w:t xml:space="preserve"> </w:t>
      </w:r>
      <w:r>
        <w:t>niż</w:t>
      </w:r>
      <w:r>
        <w:t xml:space="preserve"> data przydzielenia numeru </w:t>
      </w:r>
      <w:r>
        <w:t>identyfikującego</w:t>
      </w:r>
      <w:r>
        <w:t xml:space="preserve"> </w:t>
      </w:r>
      <w:r>
        <w:t>tę</w:t>
      </w:r>
      <w:r>
        <w:t xml:space="preserve"> </w:t>
      </w:r>
      <w:r>
        <w:t>fakturę</w:t>
      </w:r>
      <w:r>
        <w:t xml:space="preserve"> w KSeF</w:t>
      </w:r>
    </w:p>
    <w:p w14:paraId="74A3B081" w14:textId="77777777" w:rsidR="00554851" w:rsidRDefault="00F90E47">
      <w:pPr>
        <w:numPr>
          <w:ilvl w:val="0"/>
          <w:numId w:val="3"/>
        </w:numPr>
        <w:spacing w:after="132" w:line="282" w:lineRule="auto"/>
        <w:ind w:hanging="360"/>
      </w:pPr>
      <w:r>
        <w:t>Wykonawca</w:t>
      </w:r>
      <w:r>
        <w:rPr>
          <w:sz w:val="22"/>
        </w:rPr>
        <w:t xml:space="preserve"> nie </w:t>
      </w:r>
      <w:r>
        <w:rPr>
          <w:sz w:val="22"/>
        </w:rPr>
        <w:t>może</w:t>
      </w:r>
      <w:r>
        <w:rPr>
          <w:sz w:val="22"/>
        </w:rPr>
        <w:t xml:space="preserve"> </w:t>
      </w:r>
      <w:r>
        <w:rPr>
          <w:sz w:val="22"/>
        </w:rPr>
        <w:t>dokonać</w:t>
      </w:r>
      <w:r>
        <w:rPr>
          <w:sz w:val="22"/>
        </w:rPr>
        <w:t xml:space="preserve"> zastawienia lub przeniesienia, w </w:t>
      </w:r>
      <w:r>
        <w:rPr>
          <w:sz w:val="22"/>
        </w:rPr>
        <w:t>szczególności:</w:t>
      </w:r>
      <w:r>
        <w:rPr>
          <w:sz w:val="22"/>
        </w:rPr>
        <w:t xml:space="preserve"> cesji, przekazu, </w:t>
      </w:r>
      <w:r>
        <w:rPr>
          <w:sz w:val="22"/>
        </w:rPr>
        <w:t>sprzedaży;</w:t>
      </w:r>
      <w:r>
        <w:rPr>
          <w:sz w:val="22"/>
        </w:rPr>
        <w:t xml:space="preserve"> jakiejkolwiek </w:t>
      </w:r>
      <w:r>
        <w:rPr>
          <w:sz w:val="22"/>
        </w:rPr>
        <w:t>wierzytelności</w:t>
      </w:r>
      <w:r>
        <w:rPr>
          <w:sz w:val="22"/>
        </w:rPr>
        <w:t xml:space="preserve"> </w:t>
      </w:r>
      <w:r>
        <w:rPr>
          <w:sz w:val="22"/>
        </w:rPr>
        <w:t>wynikającej</w:t>
      </w:r>
      <w:r>
        <w:rPr>
          <w:sz w:val="22"/>
        </w:rPr>
        <w:t xml:space="preserve"> z Umowy lub jej </w:t>
      </w:r>
      <w:r>
        <w:rPr>
          <w:sz w:val="22"/>
        </w:rPr>
        <w:t>części,</w:t>
      </w:r>
      <w:r>
        <w:rPr>
          <w:sz w:val="22"/>
        </w:rPr>
        <w:t xml:space="preserve"> jak </w:t>
      </w:r>
      <w:r>
        <w:rPr>
          <w:sz w:val="22"/>
        </w:rPr>
        <w:t>również</w:t>
      </w:r>
      <w:r>
        <w:rPr>
          <w:sz w:val="22"/>
        </w:rPr>
        <w:t xml:space="preserve"> </w:t>
      </w:r>
      <w:r>
        <w:rPr>
          <w:sz w:val="22"/>
        </w:rPr>
        <w:t>korzyści</w:t>
      </w:r>
      <w:r>
        <w:rPr>
          <w:sz w:val="22"/>
        </w:rPr>
        <w:t xml:space="preserve"> </w:t>
      </w:r>
      <w:r>
        <w:rPr>
          <w:sz w:val="22"/>
        </w:rPr>
        <w:t>wynikającej</w:t>
      </w:r>
      <w:r>
        <w:rPr>
          <w:sz w:val="22"/>
        </w:rPr>
        <w:t xml:space="preserve"> z Umowy lub </w:t>
      </w:r>
      <w:r>
        <w:rPr>
          <w:sz w:val="22"/>
        </w:rPr>
        <w:t>udziału</w:t>
      </w:r>
      <w:r>
        <w:rPr>
          <w:sz w:val="22"/>
        </w:rPr>
        <w:t xml:space="preserve"> w niej na osoby trzecie.</w:t>
      </w:r>
    </w:p>
    <w:p w14:paraId="46B74C7C" w14:textId="77777777" w:rsidR="00554851" w:rsidRDefault="00F90E47">
      <w:pPr>
        <w:numPr>
          <w:ilvl w:val="0"/>
          <w:numId w:val="3"/>
        </w:numPr>
        <w:spacing w:after="128"/>
        <w:ind w:hanging="360"/>
      </w:pPr>
      <w:r>
        <w:t xml:space="preserve">Naliczone za dany </w:t>
      </w:r>
      <w:r>
        <w:t>miesiąc</w:t>
      </w:r>
      <w:r>
        <w:t xml:space="preserve"> kary umowne </w:t>
      </w:r>
      <w:r>
        <w:t>Zamawiający</w:t>
      </w:r>
      <w:r>
        <w:t xml:space="preserve"> </w:t>
      </w:r>
      <w:r>
        <w:t>potrąci</w:t>
      </w:r>
      <w:r>
        <w:t xml:space="preserve"> z </w:t>
      </w:r>
      <w:r>
        <w:t>należnej</w:t>
      </w:r>
      <w:r>
        <w:t xml:space="preserve"> Wykonawcy </w:t>
      </w:r>
      <w:r>
        <w:t>opłaty,</w:t>
      </w:r>
      <w:r>
        <w:t xml:space="preserve"> </w:t>
      </w:r>
      <w:r>
        <w:t>wynikającej</w:t>
      </w:r>
      <w:r>
        <w:t xml:space="preserve"> z dowolnej faktury.</w:t>
      </w:r>
    </w:p>
    <w:p w14:paraId="00FE0233" w14:textId="77777777" w:rsidR="00554851" w:rsidRDefault="00F90E47">
      <w:pPr>
        <w:numPr>
          <w:ilvl w:val="0"/>
          <w:numId w:val="3"/>
        </w:numPr>
        <w:ind w:hanging="360"/>
      </w:pPr>
      <w:r>
        <w:t xml:space="preserve">Strony </w:t>
      </w:r>
      <w:r>
        <w:t>uzgadniają,</w:t>
      </w:r>
      <w:r>
        <w:t xml:space="preserve"> </w:t>
      </w:r>
      <w:r>
        <w:t>że</w:t>
      </w:r>
      <w:r>
        <w:t xml:space="preserve"> wszelka dokumentacja </w:t>
      </w:r>
      <w:r>
        <w:t>uzupełniająca</w:t>
      </w:r>
      <w:r>
        <w:t xml:space="preserve"> </w:t>
      </w:r>
      <w:r>
        <w:t>(załączniki)</w:t>
      </w:r>
      <w:r>
        <w:t xml:space="preserve"> do faktur VAT </w:t>
      </w:r>
      <w:r>
        <w:t>będzie</w:t>
      </w:r>
      <w:r>
        <w:t xml:space="preserve"> </w:t>
      </w:r>
      <w:r>
        <w:t>przesyłana</w:t>
      </w:r>
      <w:r>
        <w:t xml:space="preserve"> na adresy email: oifaktury@erzeszow.pl </w:t>
      </w:r>
    </w:p>
    <w:p w14:paraId="2BA70724" w14:textId="77777777" w:rsidR="00554851" w:rsidRDefault="00F90E47">
      <w:pPr>
        <w:numPr>
          <w:ilvl w:val="0"/>
          <w:numId w:val="3"/>
        </w:numPr>
        <w:spacing w:after="1042"/>
        <w:ind w:hanging="360"/>
      </w:pPr>
      <w:r>
        <w:t xml:space="preserve">Zadanie, o którym mowa w § 1 ust 1 </w:t>
      </w:r>
      <w:r>
        <w:t>ujęto</w:t>
      </w:r>
      <w:r>
        <w:t xml:space="preserve"> w Uchwale Nr XXXVI/709/2025 Rady Miasta Rzeszowa z dnia 30 grudnia 2025 r. w sprawie uchwalenia Wieloletniej Prognozy Finansowej Miasta Rzeszowa, wraz z </w:t>
      </w:r>
      <w:proofErr w:type="spellStart"/>
      <w:r>
        <w:t>późn</w:t>
      </w:r>
      <w:proofErr w:type="spellEnd"/>
      <w:r>
        <w:t>.</w:t>
      </w:r>
      <w:r>
        <w:t xml:space="preserve"> zmianami, oraz w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Uchwale Nr XXXVI/710/2025 Rady Miasta Rzeszowa z dnia 30 grudnia 2025 r.  w sprawie </w:t>
      </w:r>
      <w:r>
        <w:t>budżetu</w:t>
      </w:r>
      <w:r>
        <w:t xml:space="preserve"> Miasta Rzeszowa na 2026 r. </w:t>
      </w:r>
      <w:r>
        <w:t>dział</w:t>
      </w:r>
      <w:r>
        <w:t xml:space="preserve"> 750 </w:t>
      </w:r>
      <w:r>
        <w:t>rozdział</w:t>
      </w:r>
      <w:r>
        <w:t xml:space="preserve"> 75023 § 4300 w ramach zadania WB Administracja oraz </w:t>
      </w:r>
      <w:r>
        <w:t>dział</w:t>
      </w:r>
      <w:r>
        <w:t xml:space="preserve"> 750, </w:t>
      </w:r>
      <w:r>
        <w:t>rozdział</w:t>
      </w:r>
      <w:r>
        <w:t xml:space="preserve"> 75023, § 6060 w ramach zadania Infrastruktura teleinformatyczna UM.</w:t>
      </w:r>
    </w:p>
    <w:p w14:paraId="41C9B4CA" w14:textId="77777777" w:rsidR="00554851" w:rsidRDefault="00F90E47">
      <w:pPr>
        <w:spacing w:after="132"/>
        <w:ind w:left="576" w:right="17" w:hanging="10"/>
        <w:jc w:val="center"/>
      </w:pPr>
      <w:r>
        <w:t>§ 5</w:t>
      </w:r>
    </w:p>
    <w:p w14:paraId="72297E03" w14:textId="77777777" w:rsidR="00554851" w:rsidRDefault="00F90E47">
      <w:pPr>
        <w:numPr>
          <w:ilvl w:val="0"/>
          <w:numId w:val="4"/>
        </w:numPr>
        <w:spacing w:after="148"/>
        <w:ind w:hanging="426"/>
      </w:pPr>
      <w:r>
        <w:t>Zamawiający</w:t>
      </w:r>
      <w:r>
        <w:t xml:space="preserve"> przewiduje zmiany umowy w przypadku zmiany:   </w:t>
      </w:r>
    </w:p>
    <w:p w14:paraId="3CD42C55" w14:textId="77777777" w:rsidR="00554851" w:rsidRDefault="00F90E47">
      <w:pPr>
        <w:numPr>
          <w:ilvl w:val="1"/>
          <w:numId w:val="4"/>
        </w:numPr>
        <w:ind w:hanging="284"/>
      </w:pPr>
      <w:r>
        <w:t xml:space="preserve">stawki podatku od towarów i </w:t>
      </w:r>
      <w:r>
        <w:t>usług</w:t>
      </w:r>
      <w:r>
        <w:t xml:space="preserve"> oraz podatku akcyzowego;</w:t>
      </w:r>
    </w:p>
    <w:p w14:paraId="32B57A71" w14:textId="77777777" w:rsidR="00554851" w:rsidRDefault="00F90E47">
      <w:pPr>
        <w:numPr>
          <w:ilvl w:val="1"/>
          <w:numId w:val="4"/>
        </w:numPr>
        <w:ind w:hanging="284"/>
      </w:pPr>
      <w:r>
        <w:t>wysokości</w:t>
      </w:r>
      <w:r>
        <w:t xml:space="preserve"> minimalnego wynagrodzenia za </w:t>
      </w:r>
      <w:r>
        <w:t>pracę</w:t>
      </w:r>
      <w:r>
        <w:t xml:space="preserve"> albo </w:t>
      </w:r>
      <w:r>
        <w:t>wysokości</w:t>
      </w:r>
      <w:r>
        <w:t xml:space="preserve"> minimalnej stawki godzinowej, ustalonych na podstawie art. 2 ust. 3-5 ustawy z dnia 10 </w:t>
      </w:r>
      <w:r>
        <w:t>października</w:t>
      </w:r>
      <w:r>
        <w:t xml:space="preserve"> 2002 r. o minimalnym wynagrodzeniu za </w:t>
      </w:r>
      <w:r>
        <w:t>pracę;</w:t>
      </w:r>
    </w:p>
    <w:p w14:paraId="7727186A" w14:textId="77777777" w:rsidR="00554851" w:rsidRDefault="00F90E47">
      <w:pPr>
        <w:numPr>
          <w:ilvl w:val="1"/>
          <w:numId w:val="4"/>
        </w:numPr>
        <w:ind w:hanging="284"/>
      </w:pPr>
      <w:r>
        <w:t xml:space="preserve">zasad podlegania ubezpieczeniom </w:t>
      </w:r>
      <w:r>
        <w:t>społecznym</w:t>
      </w:r>
      <w:r>
        <w:t xml:space="preserve"> lub ubezpieczeniu zdrowotnemu lub </w:t>
      </w:r>
      <w:r>
        <w:t>wysokości</w:t>
      </w:r>
      <w:r>
        <w:t xml:space="preserve"> stawki </w:t>
      </w:r>
      <w:r>
        <w:t>składki</w:t>
      </w:r>
      <w:r>
        <w:t xml:space="preserve"> na ubezpieczenie </w:t>
      </w:r>
      <w:r>
        <w:t>społeczne</w:t>
      </w:r>
      <w:r>
        <w:t xml:space="preserve"> lub zdrowotne;</w:t>
      </w:r>
    </w:p>
    <w:p w14:paraId="31E092C5" w14:textId="77777777" w:rsidR="00554851" w:rsidRDefault="00F90E47">
      <w:pPr>
        <w:numPr>
          <w:ilvl w:val="1"/>
          <w:numId w:val="4"/>
        </w:numPr>
        <w:ind w:hanging="284"/>
      </w:pPr>
      <w:r>
        <w:t xml:space="preserve">zasad gromadzenia i </w:t>
      </w:r>
      <w:r>
        <w:t>wysokości</w:t>
      </w:r>
      <w:r>
        <w:t xml:space="preserve"> </w:t>
      </w:r>
      <w:r>
        <w:t>wpłat</w:t>
      </w:r>
      <w:r>
        <w:t xml:space="preserve"> do pracowniczych planów </w:t>
      </w:r>
      <w:r>
        <w:t>kapitałowych,</w:t>
      </w:r>
      <w:r>
        <w:t xml:space="preserve"> o których mowa w ustawie z dnia 4 </w:t>
      </w:r>
      <w:r>
        <w:t>października</w:t>
      </w:r>
      <w:r>
        <w:t xml:space="preserve"> 2018 r. o pracowniczych planach </w:t>
      </w:r>
      <w:r>
        <w:t>kapitałowych;</w:t>
      </w:r>
    </w:p>
    <w:p w14:paraId="0F6B5793" w14:textId="77777777" w:rsidR="00554851" w:rsidRDefault="00F90E47">
      <w:pPr>
        <w:spacing w:after="148"/>
        <w:ind w:left="855" w:firstLine="0"/>
      </w:pPr>
      <w:r>
        <w:t xml:space="preserve">- </w:t>
      </w:r>
      <w:r>
        <w:t>jeżeli</w:t>
      </w:r>
      <w:r>
        <w:t xml:space="preserve"> zmiany te </w:t>
      </w:r>
      <w:r>
        <w:t>mają</w:t>
      </w:r>
      <w:r>
        <w:t xml:space="preserve"> </w:t>
      </w:r>
      <w:r>
        <w:t>wpływ</w:t>
      </w:r>
      <w:r>
        <w:t xml:space="preserve"> na koszt wykonania zamówienia przez </w:t>
      </w:r>
      <w:r>
        <w:t>Wykonawcę.</w:t>
      </w:r>
    </w:p>
    <w:p w14:paraId="240B6B3C" w14:textId="77777777" w:rsidR="00554851" w:rsidRDefault="00F90E47">
      <w:pPr>
        <w:numPr>
          <w:ilvl w:val="0"/>
          <w:numId w:val="4"/>
        </w:numPr>
        <w:ind w:hanging="426"/>
      </w:pPr>
      <w:r>
        <w:lastRenderedPageBreak/>
        <w:t xml:space="preserve">Zmiana </w:t>
      </w:r>
      <w:r>
        <w:t>wysokości</w:t>
      </w:r>
      <w:r>
        <w:t xml:space="preserve"> wynagrodzenia w przypadku zaistnienia </w:t>
      </w:r>
      <w:r>
        <w:t>przesłanki,</w:t>
      </w:r>
      <w:r>
        <w:t xml:space="preserve"> o której mowa w ust. 1, </w:t>
      </w:r>
      <w:r>
        <w:t>będzie</w:t>
      </w:r>
      <w:r>
        <w:t xml:space="preserve"> </w:t>
      </w:r>
      <w:r>
        <w:t>obejmować</w:t>
      </w:r>
      <w:r>
        <w:t xml:space="preserve"> </w:t>
      </w:r>
      <w:r>
        <w:t>wyłącznie</w:t>
      </w:r>
      <w:r>
        <w:t xml:space="preserve"> </w:t>
      </w:r>
      <w:r>
        <w:t>część</w:t>
      </w:r>
      <w:r>
        <w:t xml:space="preserve"> wynagrodzenia </w:t>
      </w:r>
      <w:r>
        <w:t>należnego</w:t>
      </w:r>
      <w:r>
        <w:t xml:space="preserve"> Wykonawcy, w odniesieniu do której </w:t>
      </w:r>
      <w:r>
        <w:t>nastąpiła</w:t>
      </w:r>
      <w:r>
        <w:t xml:space="preserve"> zmiana </w:t>
      </w:r>
      <w:r>
        <w:t>wysokości</w:t>
      </w:r>
      <w:r>
        <w:t xml:space="preserve"> kosztów wykonania umowy przez </w:t>
      </w:r>
      <w:r>
        <w:t>Wykonawcę</w:t>
      </w:r>
      <w:r>
        <w:t xml:space="preserve"> w </w:t>
      </w:r>
      <w:r>
        <w:t>związku</w:t>
      </w:r>
      <w:r>
        <w:t xml:space="preserve"> z </w:t>
      </w:r>
      <w:r>
        <w:t>wejściem</w:t>
      </w:r>
      <w:r>
        <w:t xml:space="preserve"> w </w:t>
      </w:r>
      <w:r>
        <w:t>życie</w:t>
      </w:r>
      <w:r>
        <w:t xml:space="preserve"> przepisów </w:t>
      </w:r>
      <w:r>
        <w:t>regulujących</w:t>
      </w:r>
      <w:r>
        <w:t xml:space="preserve"> kwestie </w:t>
      </w:r>
      <w:r>
        <w:t>określone</w:t>
      </w:r>
      <w:r>
        <w:t xml:space="preserve"> w ust. 1. </w:t>
      </w:r>
    </w:p>
    <w:p w14:paraId="651DA58D" w14:textId="77777777" w:rsidR="00554851" w:rsidRDefault="00F90E47">
      <w:pPr>
        <w:numPr>
          <w:ilvl w:val="0"/>
          <w:numId w:val="4"/>
        </w:numPr>
        <w:ind w:hanging="426"/>
      </w:pPr>
      <w:r>
        <w:t xml:space="preserve">W celu zawarcia stosownego aneksu, </w:t>
      </w:r>
      <w:r>
        <w:t>każda</w:t>
      </w:r>
      <w:r>
        <w:t xml:space="preserve"> ze Stron </w:t>
      </w:r>
      <w:r>
        <w:t>może</w:t>
      </w:r>
      <w:r>
        <w:t xml:space="preserve"> </w:t>
      </w:r>
      <w:r>
        <w:t>wystąpić</w:t>
      </w:r>
      <w:r>
        <w:t xml:space="preserve"> do drugiej Strony z wnioskiem o dokonanie zmiany </w:t>
      </w:r>
      <w:r>
        <w:t>wysokości</w:t>
      </w:r>
      <w:r>
        <w:t xml:space="preserve"> wynagrodzenia </w:t>
      </w:r>
      <w:r>
        <w:t>należnego</w:t>
      </w:r>
      <w:r>
        <w:t xml:space="preserve"> Wykonawcy, wraz z uzasadnieniem </w:t>
      </w:r>
      <w:r>
        <w:t>zawierającym</w:t>
      </w:r>
      <w:r>
        <w:t xml:space="preserve"> w </w:t>
      </w:r>
      <w:r>
        <w:t>szczególności</w:t>
      </w:r>
      <w:r>
        <w:t xml:space="preserve"> </w:t>
      </w:r>
      <w:r>
        <w:t>szczegółowe</w:t>
      </w:r>
      <w:r>
        <w:t xml:space="preserve"> wyliczenie </w:t>
      </w:r>
      <w:r>
        <w:t>całkowitej</w:t>
      </w:r>
      <w:r>
        <w:t xml:space="preserve"> kwoty, o </w:t>
      </w:r>
      <w:r>
        <w:t>jaką</w:t>
      </w:r>
      <w:r>
        <w:t xml:space="preserve"> wynagrodzenie Wykonawcy powinno ulec zmianie, z </w:t>
      </w:r>
      <w:r>
        <w:t>zastrzeżeniem</w:t>
      </w:r>
      <w:r>
        <w:t xml:space="preserve"> ust. 9.</w:t>
      </w:r>
    </w:p>
    <w:p w14:paraId="3D64FA60" w14:textId="77777777" w:rsidR="00554851" w:rsidRDefault="00F90E47">
      <w:pPr>
        <w:numPr>
          <w:ilvl w:val="0"/>
          <w:numId w:val="4"/>
        </w:numPr>
        <w:spacing w:after="24"/>
        <w:ind w:hanging="426"/>
      </w:pPr>
      <w:r>
        <w:t xml:space="preserve">W przypadku zaistnienia </w:t>
      </w:r>
      <w:r>
        <w:t>przesłanki,</w:t>
      </w:r>
      <w:r>
        <w:t xml:space="preserve"> o której mowa w ust. 1 pkt 1, </w:t>
      </w:r>
      <w:r>
        <w:t>wartość</w:t>
      </w:r>
      <w:r>
        <w:t xml:space="preserve"> wynagrodzenia netto nie zmieni </w:t>
      </w:r>
      <w:r>
        <w:t>się,</w:t>
      </w:r>
      <w:r>
        <w:t xml:space="preserve"> a </w:t>
      </w:r>
      <w:r>
        <w:t>wartość</w:t>
      </w:r>
      <w:r>
        <w:t xml:space="preserve"> wynagrodzenia brutto zostanie wyliczona na podstawie nowych przepisów.</w:t>
      </w:r>
    </w:p>
    <w:p w14:paraId="65E5FAC8" w14:textId="77777777" w:rsidR="00554851" w:rsidRDefault="00F90E47">
      <w:pPr>
        <w:numPr>
          <w:ilvl w:val="0"/>
          <w:numId w:val="4"/>
        </w:numPr>
        <w:ind w:hanging="426"/>
      </w:pPr>
      <w:r>
        <w:t xml:space="preserve">W przypadku zmiany, o której mowa w ust. 1 pkt 2, wynagrodzenie Wykonawcy ulegnie zmianie o </w:t>
      </w:r>
      <w:r>
        <w:t>kwotę</w:t>
      </w:r>
      <w:r>
        <w:t xml:space="preserve"> </w:t>
      </w:r>
      <w:r>
        <w:t>odpowiadającą</w:t>
      </w:r>
      <w:r>
        <w:t xml:space="preserve"> wzrostowi kosztu Wykonawcy w </w:t>
      </w:r>
      <w:r>
        <w:t>związku</w:t>
      </w:r>
      <w:r>
        <w:t xml:space="preserve"> ze </w:t>
      </w:r>
      <w:r>
        <w:t>zwiększeniem</w:t>
      </w:r>
      <w:r>
        <w:t xml:space="preserve"> </w:t>
      </w:r>
      <w:r>
        <w:t>wysokości</w:t>
      </w:r>
      <w:r>
        <w:t xml:space="preserve"> </w:t>
      </w:r>
      <w:r>
        <w:t>wynagrodzeń</w:t>
      </w:r>
      <w:r>
        <w:t xml:space="preserve"> pracowników </w:t>
      </w:r>
      <w:r>
        <w:t>wykonujących</w:t>
      </w:r>
      <w:r>
        <w:t xml:space="preserve"> </w:t>
      </w:r>
      <w:r>
        <w:t>usługi</w:t>
      </w:r>
      <w:r>
        <w:t xml:space="preserve"> do </w:t>
      </w:r>
      <w:r>
        <w:t>wysokości</w:t>
      </w:r>
      <w:r>
        <w:t xml:space="preserve"> aktualnie </w:t>
      </w:r>
      <w:r>
        <w:t>obowiązującego</w:t>
      </w:r>
      <w:r>
        <w:t xml:space="preserve"> minimalnego wynagrodzenia za </w:t>
      </w:r>
      <w:r>
        <w:t>pracę,</w:t>
      </w:r>
      <w:r>
        <w:t xml:space="preserve"> z </w:t>
      </w:r>
      <w:r>
        <w:t>uwzględnieniem</w:t>
      </w:r>
      <w:r>
        <w:t xml:space="preserve"> wszystkich </w:t>
      </w:r>
      <w:r>
        <w:t>obciążeń</w:t>
      </w:r>
      <w:r>
        <w:t xml:space="preserve"> publicznoprawnych od kwoty wzrostu minimalnego wynagrodzenia.  Kwota </w:t>
      </w:r>
      <w:r>
        <w:t>odpowiadająca</w:t>
      </w:r>
      <w:r>
        <w:t xml:space="preserve"> wzrostowi kosztu Wykonawcy </w:t>
      </w:r>
      <w:r>
        <w:t>będzie</w:t>
      </w:r>
      <w:r>
        <w:t xml:space="preserve"> </w:t>
      </w:r>
      <w:r>
        <w:t>odnosić</w:t>
      </w:r>
      <w:r>
        <w:t xml:space="preserve"> </w:t>
      </w:r>
      <w:r>
        <w:t>się</w:t>
      </w:r>
      <w:r>
        <w:t xml:space="preserve"> </w:t>
      </w:r>
      <w:r>
        <w:t>wyłącznie</w:t>
      </w:r>
      <w:r>
        <w:t xml:space="preserve"> do </w:t>
      </w:r>
      <w:r>
        <w:t>części</w:t>
      </w:r>
      <w:r>
        <w:t xml:space="preserve"> wynagrodzenia pracowników </w:t>
      </w:r>
      <w:r>
        <w:t>świadczących</w:t>
      </w:r>
      <w:r>
        <w:t xml:space="preserve"> </w:t>
      </w:r>
      <w:r>
        <w:t>usługi,</w:t>
      </w:r>
      <w:r>
        <w:t xml:space="preserve"> o których mowa w zdaniu poprzednim, </w:t>
      </w:r>
      <w:r>
        <w:t>odpowiadającej</w:t>
      </w:r>
      <w:r>
        <w:t xml:space="preserve"> zakresowi, w jakim </w:t>
      </w:r>
      <w:r>
        <w:t>wykonują</w:t>
      </w:r>
      <w:r>
        <w:t xml:space="preserve"> oni prace </w:t>
      </w:r>
      <w:r>
        <w:t>bezpośrednio</w:t>
      </w:r>
      <w:r>
        <w:t xml:space="preserve"> </w:t>
      </w:r>
      <w:r>
        <w:t>związane</w:t>
      </w:r>
      <w:r>
        <w:t xml:space="preserve"> z </w:t>
      </w:r>
      <w:r>
        <w:t>realizacją</w:t>
      </w:r>
      <w:r>
        <w:t xml:space="preserve"> przedmiotu umowy.</w:t>
      </w:r>
    </w:p>
    <w:p w14:paraId="42D2B68E" w14:textId="77777777" w:rsidR="00554851" w:rsidRDefault="00F90E47">
      <w:pPr>
        <w:numPr>
          <w:ilvl w:val="0"/>
          <w:numId w:val="4"/>
        </w:numPr>
        <w:ind w:hanging="426"/>
      </w:pPr>
      <w:r>
        <w:t xml:space="preserve">W przypadku zmiany, o której mowa w ust. 1 pkt 3, wynagrodzenie Wykonawcy ulegnie zmianie o </w:t>
      </w:r>
      <w:r>
        <w:t>kwotę</w:t>
      </w:r>
      <w:r>
        <w:t xml:space="preserve"> </w:t>
      </w:r>
      <w:r>
        <w:t>odpowiadającą</w:t>
      </w:r>
      <w:r>
        <w:t xml:space="preserve"> wzrostowi kosztu Wykonawcy ponoszonego w </w:t>
      </w:r>
      <w:r>
        <w:t>związku</w:t>
      </w:r>
      <w:r>
        <w:t xml:space="preserve"> z </w:t>
      </w:r>
      <w:r>
        <w:t>wypłatą</w:t>
      </w:r>
      <w:r>
        <w:t xml:space="preserve"> wynagrodzenia </w:t>
      </w:r>
      <w:r>
        <w:t>zaangażowanym</w:t>
      </w:r>
      <w:r>
        <w:t xml:space="preserve"> przez </w:t>
      </w:r>
      <w:r>
        <w:t>wykonawcę</w:t>
      </w:r>
      <w:r>
        <w:t xml:space="preserve"> osobom </w:t>
      </w:r>
      <w:r>
        <w:t>realizującym</w:t>
      </w:r>
      <w:r>
        <w:t xml:space="preserve"> </w:t>
      </w:r>
      <w:r>
        <w:t>usługi.</w:t>
      </w:r>
      <w:r>
        <w:t xml:space="preserve"> Kwota </w:t>
      </w:r>
      <w:r>
        <w:t>odpowiadająca</w:t>
      </w:r>
      <w:r>
        <w:t xml:space="preserve"> zmianie kosztu Wykonawcy </w:t>
      </w:r>
      <w:r>
        <w:t>będzie</w:t>
      </w:r>
      <w:r>
        <w:t xml:space="preserve"> </w:t>
      </w:r>
      <w:r>
        <w:t>odnosić</w:t>
      </w:r>
      <w:r>
        <w:t xml:space="preserve"> </w:t>
      </w:r>
      <w:r>
        <w:t>się</w:t>
      </w:r>
      <w:r>
        <w:t xml:space="preserve"> </w:t>
      </w:r>
      <w:r>
        <w:t>wyłącznie</w:t>
      </w:r>
      <w:r>
        <w:t xml:space="preserve"> do </w:t>
      </w:r>
      <w:r>
        <w:t>części</w:t>
      </w:r>
      <w:r>
        <w:t xml:space="preserve"> wynagrodzenia osób, o których mowa w zdaniu poprzednim, </w:t>
      </w:r>
      <w:r>
        <w:t>odpowiadającej</w:t>
      </w:r>
      <w:r>
        <w:t xml:space="preserve"> zakresowi, w jakim </w:t>
      </w:r>
      <w:r>
        <w:t>wykonują</w:t>
      </w:r>
      <w:r>
        <w:t xml:space="preserve"> one prace </w:t>
      </w:r>
      <w:r>
        <w:t>bezpośrednio</w:t>
      </w:r>
      <w:r>
        <w:t xml:space="preserve"> </w:t>
      </w:r>
      <w:r>
        <w:t>związane</w:t>
      </w:r>
      <w:r>
        <w:t xml:space="preserve"> z </w:t>
      </w:r>
      <w:r>
        <w:t>realizacją</w:t>
      </w:r>
      <w:r>
        <w:t xml:space="preserve"> przedmiotu umowy.</w:t>
      </w:r>
    </w:p>
    <w:p w14:paraId="28B22EA5" w14:textId="77777777" w:rsidR="00554851" w:rsidRDefault="00F90E47">
      <w:pPr>
        <w:numPr>
          <w:ilvl w:val="0"/>
          <w:numId w:val="4"/>
        </w:numPr>
        <w:ind w:hanging="426"/>
      </w:pPr>
      <w:r>
        <w:t xml:space="preserve">W przypadku zmian, o których mowa w ust. 1 pkt 2 i 3, </w:t>
      </w:r>
      <w:r>
        <w:t>jeżeli</w:t>
      </w:r>
      <w:r>
        <w:t xml:space="preserve"> z wnioskiem </w:t>
      </w:r>
      <w:r>
        <w:t>występuje</w:t>
      </w:r>
      <w:r>
        <w:t xml:space="preserve"> Wykonawca, jest on </w:t>
      </w:r>
      <w:r>
        <w:t>zobowiązany</w:t>
      </w:r>
      <w:r>
        <w:t xml:space="preserve"> </w:t>
      </w:r>
      <w:r>
        <w:t>dołączyć</w:t>
      </w:r>
      <w:r>
        <w:t xml:space="preserve"> do wniosku dokumenty, z których </w:t>
      </w:r>
      <w:r>
        <w:t>będzie</w:t>
      </w:r>
      <w:r>
        <w:t xml:space="preserve"> </w:t>
      </w:r>
      <w:r>
        <w:t>wynikać,</w:t>
      </w:r>
      <w:r>
        <w:t xml:space="preserve"> w jakim zakresie zmiany te </w:t>
      </w:r>
      <w:r>
        <w:t>mają</w:t>
      </w:r>
      <w:r>
        <w:t xml:space="preserve"> </w:t>
      </w:r>
      <w:r>
        <w:t>wpływ</w:t>
      </w:r>
      <w:r>
        <w:t xml:space="preserve"> na koszty wykonania umowy, w </w:t>
      </w:r>
      <w:r>
        <w:t>szczególności:</w:t>
      </w:r>
      <w:r>
        <w:t xml:space="preserve"> </w:t>
      </w:r>
    </w:p>
    <w:p w14:paraId="56B4273D" w14:textId="77777777" w:rsidR="00554851" w:rsidRDefault="00F90E47" w:rsidP="00F90E47">
      <w:pPr>
        <w:numPr>
          <w:ilvl w:val="2"/>
          <w:numId w:val="5"/>
        </w:numPr>
        <w:spacing w:after="12"/>
        <w:ind w:left="851" w:right="-15" w:hanging="360"/>
      </w:pPr>
      <w:r>
        <w:t xml:space="preserve">pisemne zestawienie </w:t>
      </w:r>
      <w:r>
        <w:t>wynagrodzeń</w:t>
      </w:r>
      <w:r>
        <w:t xml:space="preserve"> (zarówno przed jak i po zmianie) pracowników </w:t>
      </w:r>
      <w:r>
        <w:t>wykonujących</w:t>
      </w:r>
      <w:r>
        <w:t xml:space="preserve"> </w:t>
      </w:r>
      <w:r>
        <w:t>usługi,</w:t>
      </w:r>
      <w:r>
        <w:t xml:space="preserve"> wraz z </w:t>
      </w:r>
      <w:r>
        <w:t>określeniem</w:t>
      </w:r>
      <w:r>
        <w:t xml:space="preserve"> zakresu </w:t>
      </w:r>
      <w:r>
        <w:t>(części</w:t>
      </w:r>
      <w:r>
        <w:t xml:space="preserve"> etatu), w jakim </w:t>
      </w:r>
      <w:r>
        <w:t>wykonują</w:t>
      </w:r>
      <w:r>
        <w:t xml:space="preserve"> oni prace </w:t>
      </w:r>
      <w:r>
        <w:t>bezpośrednio</w:t>
      </w:r>
      <w:r>
        <w:t xml:space="preserve"> </w:t>
      </w:r>
      <w:r>
        <w:t>związane</w:t>
      </w:r>
      <w:r>
        <w:t xml:space="preserve"> z </w:t>
      </w:r>
      <w:r>
        <w:t>realizacją</w:t>
      </w:r>
      <w:r>
        <w:t xml:space="preserve"> przedmiotu umowy oraz </w:t>
      </w:r>
      <w:r>
        <w:t>części</w:t>
      </w:r>
      <w:r>
        <w:t xml:space="preserve"> wynagrodzenia </w:t>
      </w:r>
      <w:r>
        <w:t>odpowiadającej</w:t>
      </w:r>
      <w:r>
        <w:t xml:space="preserve"> temu zakresowi – w przypadku zmiany, o której mowa w ust. 1 pkt. 2, lub</w:t>
      </w:r>
    </w:p>
    <w:p w14:paraId="58522AF2" w14:textId="77777777" w:rsidR="00554851" w:rsidRDefault="00F90E47" w:rsidP="00F90E47">
      <w:pPr>
        <w:numPr>
          <w:ilvl w:val="2"/>
          <w:numId w:val="5"/>
        </w:numPr>
        <w:spacing w:after="12"/>
        <w:ind w:left="851" w:right="-15" w:hanging="360"/>
      </w:pPr>
      <w:r>
        <w:t xml:space="preserve">pisemne zestawienie </w:t>
      </w:r>
      <w:r>
        <w:t>wynagrodzeń</w:t>
      </w:r>
      <w:r>
        <w:t xml:space="preserve"> (zarówno przed jak i po zmianie) </w:t>
      </w:r>
      <w:r>
        <w:t>zaangażowanych</w:t>
      </w:r>
      <w:r>
        <w:t xml:space="preserve"> przez </w:t>
      </w:r>
    </w:p>
    <w:p w14:paraId="6346734F" w14:textId="77777777" w:rsidR="00554851" w:rsidRDefault="00F90E47" w:rsidP="00F90E47">
      <w:pPr>
        <w:ind w:left="851" w:firstLine="0"/>
      </w:pPr>
      <w:r>
        <w:t>Wykonawcę</w:t>
      </w:r>
      <w:r>
        <w:t xml:space="preserve"> osób </w:t>
      </w:r>
      <w:r>
        <w:t>wykonujących</w:t>
      </w:r>
      <w:r>
        <w:t xml:space="preserve"> </w:t>
      </w:r>
      <w:r>
        <w:t>usługi,</w:t>
      </w:r>
      <w:r>
        <w:t xml:space="preserve"> wraz z kwotami </w:t>
      </w:r>
      <w:r>
        <w:t>składek</w:t>
      </w:r>
      <w:r>
        <w:t xml:space="preserve"> uiszczanych do </w:t>
      </w:r>
      <w:r>
        <w:t>Zakładu</w:t>
      </w:r>
      <w:r>
        <w:t xml:space="preserve"> </w:t>
      </w:r>
      <w:r>
        <w:t>Ubezpieczeń</w:t>
      </w:r>
      <w:r>
        <w:t xml:space="preserve"> </w:t>
      </w:r>
      <w:r>
        <w:t>Społecznych</w:t>
      </w:r>
      <w:r>
        <w:t xml:space="preserve"> / Kasy Rolniczego Ubezpieczenia </w:t>
      </w:r>
      <w:r>
        <w:t>Społecznego,</w:t>
      </w:r>
      <w:r>
        <w:t xml:space="preserve"> w </w:t>
      </w:r>
      <w:r>
        <w:t>części</w:t>
      </w:r>
      <w:r>
        <w:t xml:space="preserve"> </w:t>
      </w:r>
      <w:r>
        <w:lastRenderedPageBreak/>
        <w:t xml:space="preserve">finansowanej przez </w:t>
      </w:r>
      <w:r>
        <w:t>Wykonawcę,</w:t>
      </w:r>
      <w:r>
        <w:t xml:space="preserve"> z </w:t>
      </w:r>
      <w:r>
        <w:t>określeniem</w:t>
      </w:r>
      <w:r>
        <w:t xml:space="preserve"> zakresu, w jakim </w:t>
      </w:r>
      <w:r>
        <w:t>wykonują</w:t>
      </w:r>
      <w:r>
        <w:t xml:space="preserve"> oni prace </w:t>
      </w:r>
      <w:r>
        <w:t>bezpośrednio</w:t>
      </w:r>
      <w:r>
        <w:t xml:space="preserve"> </w:t>
      </w:r>
      <w:r>
        <w:t>związane</w:t>
      </w:r>
      <w:r>
        <w:t xml:space="preserve"> z </w:t>
      </w:r>
      <w:r>
        <w:t>realizacją</w:t>
      </w:r>
      <w:r>
        <w:t xml:space="preserve"> przedmiotu umowy oraz </w:t>
      </w:r>
      <w:r>
        <w:t>części</w:t>
      </w:r>
      <w:r>
        <w:t xml:space="preserve"> wynagrodzenia </w:t>
      </w:r>
      <w:r>
        <w:t>odpowiadającej</w:t>
      </w:r>
      <w:r>
        <w:t xml:space="preserve"> temu zakresowi – w przypadku zmiany, o której mowa w ust. 1 pkt. 3.</w:t>
      </w:r>
    </w:p>
    <w:p w14:paraId="20C27F09" w14:textId="77777777" w:rsidR="00554851" w:rsidRDefault="00F90E47">
      <w:pPr>
        <w:numPr>
          <w:ilvl w:val="0"/>
          <w:numId w:val="4"/>
        </w:numPr>
        <w:ind w:hanging="426"/>
      </w:pPr>
      <w:r>
        <w:t xml:space="preserve">W przypadku zmiany o której mowa w ust. 1 pkt 4, Wykonawca uprawniony jest </w:t>
      </w:r>
      <w:r>
        <w:t>złożyć</w:t>
      </w:r>
      <w:r>
        <w:t xml:space="preserve"> </w:t>
      </w:r>
      <w:r>
        <w:t>Zamawiając</w:t>
      </w:r>
      <w:r>
        <w:t xml:space="preserve">emu pisemny wniosek o </w:t>
      </w:r>
      <w:r>
        <w:t>zmianę</w:t>
      </w:r>
      <w:r>
        <w:t xml:space="preserve"> umowy, który powinien </w:t>
      </w:r>
      <w:r>
        <w:t>zawierać</w:t>
      </w:r>
      <w:r>
        <w:t xml:space="preserve"> </w:t>
      </w:r>
      <w:r>
        <w:t>wyczerpujące</w:t>
      </w:r>
      <w:r>
        <w:t xml:space="preserve"> uzasadnienie faktyczne i wskazanie podstaw prawnych oraz </w:t>
      </w:r>
      <w:r>
        <w:t>dokładne</w:t>
      </w:r>
      <w:r>
        <w:t xml:space="preserve"> wyliczenie kwoty wynagrodzenia Wykonawcy po zmianie umowy, w </w:t>
      </w:r>
      <w:r>
        <w:t>szczególności</w:t>
      </w:r>
      <w:r>
        <w:t xml:space="preserve"> Wykonawca </w:t>
      </w:r>
      <w:r>
        <w:t>zobowiązuje</w:t>
      </w:r>
      <w:r>
        <w:t xml:space="preserve"> </w:t>
      </w:r>
      <w:r>
        <w:t>się</w:t>
      </w:r>
      <w:r>
        <w:t xml:space="preserve"> </w:t>
      </w:r>
      <w:r>
        <w:t>wykazać</w:t>
      </w:r>
      <w:r>
        <w:t xml:space="preserve"> </w:t>
      </w:r>
      <w:r>
        <w:t>związek</w:t>
      </w:r>
      <w:r>
        <w:t xml:space="preserve"> </w:t>
      </w:r>
      <w:r>
        <w:t>pomiędzy</w:t>
      </w:r>
      <w:r>
        <w:t xml:space="preserve"> </w:t>
      </w:r>
      <w:r>
        <w:t>wnioskowaną</w:t>
      </w:r>
      <w:r>
        <w:t xml:space="preserve"> </w:t>
      </w:r>
      <w:r>
        <w:t>kwotą</w:t>
      </w:r>
      <w:r>
        <w:t xml:space="preserve"> </w:t>
      </w:r>
      <w:r>
        <w:t>podwyższenia</w:t>
      </w:r>
      <w:r>
        <w:t xml:space="preserve"> wynagrodzenia a </w:t>
      </w:r>
      <w:r>
        <w:t>wpływem</w:t>
      </w:r>
      <w:r>
        <w:t xml:space="preserve"> zmiany zasad, o których mowa w ust. 1 pkt 4 niniejszego paragrafu na </w:t>
      </w:r>
      <w:r>
        <w:t>kalkulację</w:t>
      </w:r>
      <w:r>
        <w:t xml:space="preserve"> wynagrodzenia. Wniosek </w:t>
      </w:r>
      <w:r>
        <w:t>może</w:t>
      </w:r>
      <w:r>
        <w:t xml:space="preserve"> </w:t>
      </w:r>
      <w:r>
        <w:t>obejmować</w:t>
      </w:r>
      <w:r>
        <w:t xml:space="preserve"> jedynie dodatkowe koszty realizacji umowy, które Wykonawc</w:t>
      </w:r>
      <w:r>
        <w:t xml:space="preserve">a </w:t>
      </w:r>
      <w:r>
        <w:t>obowiązkowo</w:t>
      </w:r>
      <w:r>
        <w:t xml:space="preserve"> ponosi w </w:t>
      </w:r>
      <w:r>
        <w:t>związku</w:t>
      </w:r>
      <w:r>
        <w:t xml:space="preserve"> ze </w:t>
      </w:r>
      <w:r>
        <w:t>zmianą</w:t>
      </w:r>
      <w:r>
        <w:t xml:space="preserve"> zasad, o których mowa w ust. 1 pkt 4 niniejszego paragrafu. </w:t>
      </w:r>
    </w:p>
    <w:p w14:paraId="60902DDF" w14:textId="77777777" w:rsidR="00554851" w:rsidRDefault="00F90E47">
      <w:pPr>
        <w:numPr>
          <w:ilvl w:val="0"/>
          <w:numId w:val="4"/>
        </w:numPr>
        <w:ind w:hanging="426"/>
      </w:pPr>
      <w:r>
        <w:t xml:space="preserve">W przypadku zmian, o których mowa w ust. 2, </w:t>
      </w:r>
      <w:r>
        <w:t>jeżeli</w:t>
      </w:r>
      <w:r>
        <w:t xml:space="preserve"> z wnioskiem </w:t>
      </w:r>
      <w:r>
        <w:t>występuje</w:t>
      </w:r>
      <w:r>
        <w:t xml:space="preserve"> </w:t>
      </w:r>
      <w:r>
        <w:t>Zamawiający,</w:t>
      </w:r>
      <w:r>
        <w:t xml:space="preserve"> jest on uprawniony do </w:t>
      </w:r>
      <w:r>
        <w:t>zobowiązania</w:t>
      </w:r>
      <w:r>
        <w:t xml:space="preserve"> Wykonawcy do przedstawienia w wyznaczonym terminie, nie krótszym </w:t>
      </w:r>
      <w:r>
        <w:t>niż</w:t>
      </w:r>
      <w:r>
        <w:t xml:space="preserve"> 14 dni roboczych, dokumentów, z których </w:t>
      </w:r>
      <w:r>
        <w:t>będzie</w:t>
      </w:r>
      <w:r>
        <w:t xml:space="preserve"> </w:t>
      </w:r>
      <w:r>
        <w:t>wynikać,</w:t>
      </w:r>
      <w:r>
        <w:t xml:space="preserve"> w jakim zakresie zmiany te </w:t>
      </w:r>
      <w:r>
        <w:t>mają</w:t>
      </w:r>
      <w:r>
        <w:t xml:space="preserve"> </w:t>
      </w:r>
      <w:r>
        <w:t>wpływ</w:t>
      </w:r>
      <w:r>
        <w:t xml:space="preserve"> na koszty wykonania umowy, w tym pisemnych </w:t>
      </w:r>
      <w:r>
        <w:t>zestawień</w:t>
      </w:r>
      <w:r>
        <w:t xml:space="preserve"> </w:t>
      </w:r>
      <w:r>
        <w:t>wynagrodzeń,</w:t>
      </w:r>
      <w:r>
        <w:t xml:space="preserve"> o których mowa w </w:t>
      </w:r>
      <w:r>
        <w:t>ustępie</w:t>
      </w:r>
      <w:r>
        <w:t xml:space="preserve"> poprzednim.</w:t>
      </w:r>
    </w:p>
    <w:p w14:paraId="163CA74B" w14:textId="77777777" w:rsidR="00554851" w:rsidRDefault="00F90E47">
      <w:pPr>
        <w:numPr>
          <w:ilvl w:val="0"/>
          <w:numId w:val="4"/>
        </w:numPr>
        <w:ind w:hanging="426"/>
      </w:pPr>
      <w:r>
        <w:t xml:space="preserve">W terminie do 14 dni roboczych od dnia przekazania wniosku Strona, która </w:t>
      </w:r>
      <w:r>
        <w:t>otrzymała</w:t>
      </w:r>
      <w:r>
        <w:t xml:space="preserve"> wniosek, przekazuje drugiej Stronie </w:t>
      </w:r>
      <w:r>
        <w:t>informację,</w:t>
      </w:r>
      <w:r>
        <w:t xml:space="preserve"> o zakresie w jakim zatwierdza wniosek oraz </w:t>
      </w:r>
      <w:r>
        <w:t>wskaże</w:t>
      </w:r>
      <w:r>
        <w:t xml:space="preserve"> </w:t>
      </w:r>
      <w:r>
        <w:t>kwotę,</w:t>
      </w:r>
      <w:r>
        <w:t xml:space="preserve"> o </w:t>
      </w:r>
      <w:r>
        <w:t>którą</w:t>
      </w:r>
      <w:r>
        <w:t xml:space="preserve"> wynagrodzenie Wykonawcy powinno ulec zmianie, albo </w:t>
      </w:r>
      <w:r>
        <w:t>informację</w:t>
      </w:r>
      <w:r>
        <w:t xml:space="preserve"> o niezatwierdzeniu wniosku wraz z uzasadnieniem.</w:t>
      </w:r>
    </w:p>
    <w:p w14:paraId="2FEAB593" w14:textId="77777777" w:rsidR="00554851" w:rsidRDefault="00F90E47">
      <w:pPr>
        <w:numPr>
          <w:ilvl w:val="0"/>
          <w:numId w:val="4"/>
        </w:numPr>
        <w:ind w:hanging="426"/>
      </w:pPr>
      <w:r>
        <w:t xml:space="preserve">W przypadku otrzymania przez </w:t>
      </w:r>
      <w:r>
        <w:t>stronę</w:t>
      </w:r>
      <w:r>
        <w:t xml:space="preserve"> informacji o niezatwierdzeniu wniosku lub </w:t>
      </w:r>
      <w:r>
        <w:t>częściowym</w:t>
      </w:r>
      <w:r>
        <w:t xml:space="preserve"> zatwierdzeniu wniosku, Strona ta </w:t>
      </w:r>
      <w:r>
        <w:t>może</w:t>
      </w:r>
      <w:r>
        <w:t xml:space="preserve"> ponownie </w:t>
      </w:r>
      <w:r>
        <w:t>wystąpić</w:t>
      </w:r>
      <w:r>
        <w:t xml:space="preserve"> z wnioskiem.</w:t>
      </w:r>
    </w:p>
    <w:p w14:paraId="5A448D43" w14:textId="77777777" w:rsidR="00554851" w:rsidRDefault="00F90E47">
      <w:pPr>
        <w:numPr>
          <w:ilvl w:val="0"/>
          <w:numId w:val="4"/>
        </w:numPr>
        <w:spacing w:after="465"/>
        <w:ind w:hanging="426"/>
      </w:pPr>
      <w:r>
        <w:t xml:space="preserve">Zmiany, o których mowa w ust. 2 </w:t>
      </w:r>
      <w:r>
        <w:t>będą</w:t>
      </w:r>
      <w:r>
        <w:t xml:space="preserve"> </w:t>
      </w:r>
      <w:r>
        <w:t>każdorazowo</w:t>
      </w:r>
      <w:r>
        <w:t xml:space="preserve"> </w:t>
      </w:r>
      <w:r>
        <w:t>wchodziły</w:t>
      </w:r>
      <w:r>
        <w:t xml:space="preserve"> w </w:t>
      </w:r>
      <w:r>
        <w:t>życie</w:t>
      </w:r>
      <w:r>
        <w:t xml:space="preserve"> z dniem </w:t>
      </w:r>
      <w:r>
        <w:t>wejścia</w:t>
      </w:r>
      <w:r>
        <w:t xml:space="preserve"> w </w:t>
      </w:r>
      <w:r>
        <w:t>życie</w:t>
      </w:r>
      <w:r>
        <w:t xml:space="preserve"> przepisów, których skutkiem </w:t>
      </w:r>
      <w:r>
        <w:t>będzie</w:t>
      </w:r>
      <w:r>
        <w:t xml:space="preserve"> dokonanie tych zmian.</w:t>
      </w:r>
    </w:p>
    <w:p w14:paraId="12EC1A69" w14:textId="77777777" w:rsidR="00554851" w:rsidRDefault="00F90E47">
      <w:pPr>
        <w:spacing w:after="12"/>
        <w:ind w:left="576" w:right="17" w:hanging="10"/>
        <w:jc w:val="center"/>
      </w:pPr>
      <w:r>
        <w:t>§ 6</w:t>
      </w:r>
    </w:p>
    <w:p w14:paraId="06BDE42C" w14:textId="77777777" w:rsidR="00554851" w:rsidRDefault="00F90E47">
      <w:pPr>
        <w:ind w:left="426" w:hanging="284"/>
      </w:pPr>
      <w:r>
        <w:t xml:space="preserve">1. Strona umowy uprawniona jest do </w:t>
      </w:r>
      <w:r>
        <w:t>żądania</w:t>
      </w:r>
      <w:r>
        <w:t xml:space="preserve"> zmiany </w:t>
      </w:r>
      <w:r>
        <w:t>(podwyższenia</w:t>
      </w:r>
      <w:r>
        <w:t xml:space="preserve"> lub </w:t>
      </w:r>
      <w:r>
        <w:t>obniżenia)</w:t>
      </w:r>
      <w:r>
        <w:t xml:space="preserve"> wynagrodzenia w przypadku zmiany (wzrostu lub </w:t>
      </w:r>
      <w:r>
        <w:t>obniżenia)</w:t>
      </w:r>
      <w:r>
        <w:t xml:space="preserve"> ceny kosztów </w:t>
      </w:r>
      <w:r>
        <w:t>związanych</w:t>
      </w:r>
      <w:r>
        <w:t xml:space="preserve">  z </w:t>
      </w:r>
      <w:r>
        <w:t>realizacją</w:t>
      </w:r>
      <w:r>
        <w:t xml:space="preserve"> przedmiotu umowy zgodnie z </w:t>
      </w:r>
      <w:r>
        <w:t>poniższymi</w:t>
      </w:r>
      <w:r>
        <w:t xml:space="preserve"> zasadami:</w:t>
      </w:r>
    </w:p>
    <w:p w14:paraId="3DE71E09" w14:textId="77777777" w:rsidR="00554851" w:rsidRDefault="00F90E47">
      <w:pPr>
        <w:numPr>
          <w:ilvl w:val="0"/>
          <w:numId w:val="6"/>
        </w:numPr>
        <w:ind w:hanging="284"/>
      </w:pPr>
      <w:r>
        <w:t xml:space="preserve">zmiana cen kosztów, </w:t>
      </w:r>
      <w:r>
        <w:t>związanych</w:t>
      </w:r>
      <w:r>
        <w:t xml:space="preserve"> z </w:t>
      </w:r>
      <w:r>
        <w:t>realizacją</w:t>
      </w:r>
      <w:r>
        <w:t xml:space="preserve"> przedmiotu umowy, ustalana jest na podstawie informacji statystycznej </w:t>
      </w:r>
      <w:r>
        <w:t>Głównego</w:t>
      </w:r>
      <w:r>
        <w:t xml:space="preserve"> </w:t>
      </w:r>
      <w:r>
        <w:t>Urzędu</w:t>
      </w:r>
      <w:r>
        <w:t xml:space="preserve"> Statystycznego </w:t>
      </w:r>
      <w:r>
        <w:t>wskaźnik</w:t>
      </w:r>
      <w:r>
        <w:t xml:space="preserve"> cen producentów </w:t>
      </w:r>
      <w:r>
        <w:t>usług</w:t>
      </w:r>
      <w:r>
        <w:t xml:space="preserve"> </w:t>
      </w:r>
      <w:r>
        <w:t>związanych</w:t>
      </w:r>
      <w:r>
        <w:t xml:space="preserve"> z </w:t>
      </w:r>
      <w:r>
        <w:t>obsługą</w:t>
      </w:r>
      <w:r>
        <w:t xml:space="preserve"> </w:t>
      </w:r>
      <w:r>
        <w:t>działalności</w:t>
      </w:r>
      <w:r>
        <w:t xml:space="preserve"> gospodarczej </w:t>
      </w:r>
      <w:r>
        <w:t>wskaźnik</w:t>
      </w:r>
      <w:r>
        <w:t xml:space="preserve"> </w:t>
      </w:r>
      <w:r>
        <w:t>„Działalność</w:t>
      </w:r>
      <w:r>
        <w:t xml:space="preserve"> </w:t>
      </w:r>
      <w:r>
        <w:t>związana</w:t>
      </w:r>
      <w:r>
        <w:t xml:space="preserve"> z oprogramowaniem i doradztwem w zakresie informatyki oraz </w:t>
      </w:r>
      <w:r>
        <w:t>działalność</w:t>
      </w:r>
      <w:r>
        <w:t xml:space="preserve"> </w:t>
      </w:r>
      <w:r>
        <w:t>powiązana”</w:t>
      </w:r>
    </w:p>
    <w:p w14:paraId="667825FF" w14:textId="77777777" w:rsidR="00554851" w:rsidRDefault="00F90E47">
      <w:pPr>
        <w:numPr>
          <w:ilvl w:val="0"/>
          <w:numId w:val="6"/>
        </w:numPr>
        <w:ind w:hanging="284"/>
      </w:pPr>
      <w:r>
        <w:t xml:space="preserve">Strona umowy </w:t>
      </w:r>
      <w:r>
        <w:t>może</w:t>
      </w:r>
      <w:r>
        <w:t xml:space="preserve"> </w:t>
      </w:r>
      <w:r>
        <w:t>żądać</w:t>
      </w:r>
      <w:r>
        <w:t xml:space="preserve"> zmiany wynagrodzenia jednorazowo </w:t>
      </w:r>
      <w:r>
        <w:t>najwcześniej</w:t>
      </w:r>
      <w:r>
        <w:t xml:space="preserve"> za 3 </w:t>
      </w:r>
      <w:r>
        <w:t>kwartał</w:t>
      </w:r>
      <w:r>
        <w:t xml:space="preserve"> wykonywania umowy;</w:t>
      </w:r>
    </w:p>
    <w:p w14:paraId="2A56829A" w14:textId="77777777" w:rsidR="00554851" w:rsidRDefault="00F90E47">
      <w:pPr>
        <w:numPr>
          <w:ilvl w:val="0"/>
          <w:numId w:val="6"/>
        </w:numPr>
        <w:ind w:hanging="284"/>
      </w:pPr>
      <w:r>
        <w:lastRenderedPageBreak/>
        <w:t xml:space="preserve">Strona umowy </w:t>
      </w:r>
      <w:r>
        <w:t>może</w:t>
      </w:r>
      <w:r>
        <w:t xml:space="preserve"> </w:t>
      </w:r>
      <w:r>
        <w:t>żądać</w:t>
      </w:r>
      <w:r>
        <w:t xml:space="preserve"> zmiany wynagrodzenia, </w:t>
      </w:r>
      <w:r>
        <w:t>jeżeli</w:t>
      </w:r>
      <w:r>
        <w:t xml:space="preserve"> suma zmian </w:t>
      </w:r>
      <w:r>
        <w:t>wskaźników</w:t>
      </w:r>
      <w:r>
        <w:t xml:space="preserve"> wyliczona na podstawie danych zawartych w informacji, o której mowa w pkt 1 jest </w:t>
      </w:r>
      <w:r>
        <w:t>większa</w:t>
      </w:r>
      <w:r>
        <w:t xml:space="preserve"> </w:t>
      </w:r>
      <w:r>
        <w:t>niż</w:t>
      </w:r>
      <w:r>
        <w:t xml:space="preserve"> 5%;</w:t>
      </w:r>
    </w:p>
    <w:p w14:paraId="53DD150D" w14:textId="77777777" w:rsidR="00554851" w:rsidRDefault="00F90E47">
      <w:pPr>
        <w:numPr>
          <w:ilvl w:val="0"/>
          <w:numId w:val="6"/>
        </w:numPr>
        <w:ind w:hanging="284"/>
      </w:pPr>
      <w:r>
        <w:t xml:space="preserve">suma zmian </w:t>
      </w:r>
      <w:r>
        <w:t>wskaźników,</w:t>
      </w:r>
      <w:r>
        <w:t xml:space="preserve"> o której mowa w pkt 3, liczona jest za okres od </w:t>
      </w:r>
      <w:r>
        <w:t>miesiąca</w:t>
      </w:r>
      <w:r>
        <w:t xml:space="preserve"> zawarcia umowy do </w:t>
      </w:r>
      <w:r>
        <w:t>miesiąca</w:t>
      </w:r>
      <w:r>
        <w:t xml:space="preserve"> </w:t>
      </w:r>
      <w:r>
        <w:t>poprzedzającego</w:t>
      </w:r>
      <w:r>
        <w:t xml:space="preserve"> </w:t>
      </w:r>
      <w:r>
        <w:t>miesiąc,</w:t>
      </w:r>
      <w:r>
        <w:t xml:space="preserve"> wystawienia faktury przy czym </w:t>
      </w:r>
      <w:r>
        <w:t>miesiąc</w:t>
      </w:r>
      <w:r>
        <w:t xml:space="preserve"> zawarcia umowy przyjmuje </w:t>
      </w:r>
      <w:r>
        <w:t>się</w:t>
      </w:r>
      <w:r>
        <w:t xml:space="preserve"> jako 100% </w:t>
      </w:r>
    </w:p>
    <w:p w14:paraId="637D7C05" w14:textId="77777777" w:rsidR="00554851" w:rsidRDefault="00F90E47">
      <w:pPr>
        <w:numPr>
          <w:ilvl w:val="0"/>
          <w:numId w:val="6"/>
        </w:numPr>
        <w:ind w:hanging="284"/>
      </w:pPr>
      <w:r>
        <w:t xml:space="preserve">dla potwierdzenia </w:t>
      </w:r>
      <w:r>
        <w:t>wpływu</w:t>
      </w:r>
      <w:r>
        <w:t xml:space="preserve"> zmiany ceny kosztów na wynagrodzenie Wykonawcy umowy Strony </w:t>
      </w:r>
      <w:r>
        <w:t>obowiązują</w:t>
      </w:r>
      <w:r>
        <w:t xml:space="preserve"> </w:t>
      </w:r>
      <w:r>
        <w:t>następujące</w:t>
      </w:r>
      <w:r>
        <w:t xml:space="preserve"> zasady:</w:t>
      </w:r>
    </w:p>
    <w:p w14:paraId="600BC606" w14:textId="77777777" w:rsidR="00554851" w:rsidRDefault="00F90E47">
      <w:pPr>
        <w:numPr>
          <w:ilvl w:val="1"/>
          <w:numId w:val="6"/>
        </w:numPr>
        <w:ind w:hanging="284"/>
      </w:pPr>
      <w:r>
        <w:t xml:space="preserve">w przypadku zaistnienia uprawnienia Wykonawcy do zmiany wynagrodzenia, Wykonawca jest </w:t>
      </w:r>
      <w:r>
        <w:t>zobowiązany</w:t>
      </w:r>
      <w:r>
        <w:t xml:space="preserve"> </w:t>
      </w:r>
      <w:r>
        <w:t>udokumentować</w:t>
      </w:r>
      <w:r>
        <w:t xml:space="preserve"> wzrost kosztów </w:t>
      </w:r>
      <w:r>
        <w:t>związanych</w:t>
      </w:r>
      <w:r>
        <w:t xml:space="preserve"> z realizacja zamówienia i ich </w:t>
      </w:r>
      <w:r>
        <w:t>wpływ</w:t>
      </w:r>
      <w:r>
        <w:t xml:space="preserve"> na </w:t>
      </w:r>
      <w:r>
        <w:t>wysokość</w:t>
      </w:r>
      <w:r>
        <w:t xml:space="preserve"> wynagrodzenia;</w:t>
      </w:r>
    </w:p>
    <w:p w14:paraId="3EB8B7D6" w14:textId="77777777" w:rsidR="00554851" w:rsidRDefault="00F90E47">
      <w:pPr>
        <w:numPr>
          <w:ilvl w:val="1"/>
          <w:numId w:val="6"/>
        </w:numPr>
        <w:ind w:hanging="284"/>
      </w:pPr>
      <w:r>
        <w:t xml:space="preserve">w przypadku zaistnienia uprawnienia </w:t>
      </w:r>
      <w:r>
        <w:t>Zamawiającego</w:t>
      </w:r>
      <w:r>
        <w:t xml:space="preserve"> do zmiany wynagrodzenia, </w:t>
      </w:r>
      <w:r>
        <w:t>Zamawiający</w:t>
      </w:r>
      <w:r>
        <w:t xml:space="preserve"> </w:t>
      </w:r>
      <w:r>
        <w:t>zażąda</w:t>
      </w:r>
      <w:r>
        <w:t xml:space="preserve"> </w:t>
      </w:r>
      <w:r>
        <w:t>przedłożenia</w:t>
      </w:r>
      <w:r>
        <w:t xml:space="preserve"> przez </w:t>
      </w:r>
      <w:r>
        <w:t>Wykonawcę</w:t>
      </w:r>
      <w:r>
        <w:t xml:space="preserve"> dokumentów </w:t>
      </w:r>
      <w:r>
        <w:t>określających</w:t>
      </w:r>
      <w:r>
        <w:t xml:space="preserve"> koszty </w:t>
      </w:r>
      <w:r>
        <w:t>związane</w:t>
      </w:r>
      <w:r>
        <w:t xml:space="preserve"> z </w:t>
      </w:r>
      <w:r>
        <w:t>realizacją</w:t>
      </w:r>
      <w:r>
        <w:t xml:space="preserve"> zamówienia za wykonanie którego </w:t>
      </w:r>
      <w:r>
        <w:t>żąda</w:t>
      </w:r>
      <w:r>
        <w:t xml:space="preserve"> zmiany wynagrodzenia, a Wykonawca </w:t>
      </w:r>
      <w:r>
        <w:t>zobowiązany</w:t>
      </w:r>
      <w:r>
        <w:t xml:space="preserve"> jest takie dokumenty </w:t>
      </w:r>
      <w:r>
        <w:t>przedłożyć</w:t>
      </w:r>
      <w:r>
        <w:t xml:space="preserve"> w terminie wskazanym przez </w:t>
      </w:r>
      <w:r>
        <w:t>Zamawiającego,</w:t>
      </w:r>
      <w:r>
        <w:t xml:space="preserve"> </w:t>
      </w:r>
      <w:r>
        <w:t>nieprzedłożenie</w:t>
      </w:r>
      <w:r>
        <w:t xml:space="preserve"> </w:t>
      </w:r>
      <w:r>
        <w:t xml:space="preserve">faktur w terminie uprawnia </w:t>
      </w:r>
      <w:r>
        <w:t>Zamawiającego</w:t>
      </w:r>
      <w:r>
        <w:t xml:space="preserve"> do dokonania zmiany wynagrodzenia;</w:t>
      </w:r>
    </w:p>
    <w:p w14:paraId="4F71568C" w14:textId="77777777" w:rsidR="00554851" w:rsidRDefault="00F90E47">
      <w:pPr>
        <w:numPr>
          <w:ilvl w:val="0"/>
          <w:numId w:val="7"/>
        </w:numPr>
        <w:ind w:hanging="284"/>
      </w:pPr>
      <w:r>
        <w:t xml:space="preserve">ustalenie </w:t>
      </w:r>
      <w:r>
        <w:t>wpływu</w:t>
      </w:r>
      <w:r>
        <w:t xml:space="preserve"> ceny kosztów na koszt wykonania zamówienia </w:t>
      </w:r>
      <w:r>
        <w:t>polegać</w:t>
      </w:r>
      <w:r>
        <w:t xml:space="preserve"> </w:t>
      </w:r>
      <w:r>
        <w:t>będzie</w:t>
      </w:r>
      <w:r>
        <w:t xml:space="preserve"> na porównaniu kosztów Wykonawcy </w:t>
      </w:r>
      <w:r>
        <w:t>związanych</w:t>
      </w:r>
      <w:r>
        <w:t xml:space="preserve"> z </w:t>
      </w:r>
      <w:r>
        <w:t>realizacją</w:t>
      </w:r>
      <w:r>
        <w:t xml:space="preserve"> zamówienia w pierwszym kwartale realizacji umowy z kosztami </w:t>
      </w:r>
      <w:r>
        <w:t>związanymi</w:t>
      </w:r>
      <w:r>
        <w:t xml:space="preserve"> z </w:t>
      </w:r>
      <w:r>
        <w:t>realizacją</w:t>
      </w:r>
      <w:r>
        <w:t xml:space="preserve"> zamówienia w 3 kwartale realizacji zamówienia, w przypadku wzrostu kosztów realizacji zamówienia w 3 kwartale w stosunku do kosztów w pierwszym kwartale </w:t>
      </w:r>
      <w:r>
        <w:t>wysokość</w:t>
      </w:r>
      <w:r>
        <w:t xml:space="preserve"> wynagrodzenia kwartalnego Wykonawcy </w:t>
      </w:r>
      <w:r>
        <w:t>począwszy</w:t>
      </w:r>
      <w:r>
        <w:t xml:space="preserve"> od faktury 3 </w:t>
      </w:r>
      <w:r>
        <w:t>kwartał</w:t>
      </w:r>
      <w:r>
        <w:t xml:space="preserve"> realizacji zamówienia zostanie </w:t>
      </w:r>
      <w:r>
        <w:t>zwiększona</w:t>
      </w:r>
      <w:r>
        <w:t xml:space="preserve"> o </w:t>
      </w:r>
      <w:r>
        <w:t>sumę</w:t>
      </w:r>
      <w:r>
        <w:t xml:space="preserve"> wzrostu </w:t>
      </w:r>
      <w:r>
        <w:t>wskaźników</w:t>
      </w:r>
      <w:r>
        <w:t xml:space="preserve"> </w:t>
      </w:r>
      <w:r>
        <w:t>określonyc</w:t>
      </w:r>
      <w:r>
        <w:t>h</w:t>
      </w:r>
      <w:r>
        <w:t xml:space="preserve"> w ust 1  pkt 3,</w:t>
      </w:r>
    </w:p>
    <w:p w14:paraId="4A120F7A" w14:textId="77777777" w:rsidR="00554851" w:rsidRDefault="00F90E47">
      <w:pPr>
        <w:numPr>
          <w:ilvl w:val="0"/>
          <w:numId w:val="7"/>
        </w:numPr>
        <w:ind w:hanging="284"/>
      </w:pPr>
      <w:r>
        <w:t xml:space="preserve">Maksymalna </w:t>
      </w:r>
      <w:r>
        <w:t>wartość</w:t>
      </w:r>
      <w:r>
        <w:t xml:space="preserve"> zmiany wynagrodzenia, </w:t>
      </w:r>
      <w:r>
        <w:t>jaką</w:t>
      </w:r>
      <w:r>
        <w:t xml:space="preserve"> dopuszcza </w:t>
      </w:r>
      <w:r>
        <w:t>Zamawiający</w:t>
      </w:r>
      <w:r>
        <w:t xml:space="preserve"> w efekcie zastosowania </w:t>
      </w:r>
      <w:r>
        <w:t>postanowień</w:t>
      </w:r>
      <w:r>
        <w:t xml:space="preserve"> o zasadach wprowadzania zmian </w:t>
      </w:r>
      <w:r>
        <w:t>wysokości</w:t>
      </w:r>
      <w:r>
        <w:t xml:space="preserve"> wynagrodzenia wynosi 10%.</w:t>
      </w:r>
    </w:p>
    <w:p w14:paraId="31E89443" w14:textId="77777777" w:rsidR="00554851" w:rsidRDefault="00F90E47">
      <w:pPr>
        <w:numPr>
          <w:ilvl w:val="0"/>
          <w:numId w:val="8"/>
        </w:numPr>
        <w:ind w:hanging="284"/>
      </w:pPr>
      <w:r>
        <w:t xml:space="preserve">Wykonawca, którego wynagrodzenie </w:t>
      </w:r>
      <w:r>
        <w:t>zostało</w:t>
      </w:r>
      <w:r>
        <w:t xml:space="preserve"> zmienione zgodnie z ust. 1 </w:t>
      </w:r>
      <w:r>
        <w:t>zobowiązany</w:t>
      </w:r>
      <w:r>
        <w:t xml:space="preserve"> jest do zmiany wynagrodzenia </w:t>
      </w:r>
      <w:r>
        <w:t>przysługującego</w:t>
      </w:r>
      <w:r>
        <w:t xml:space="preserve"> podwykonawcy, z którym </w:t>
      </w:r>
      <w:r>
        <w:t>zawarł</w:t>
      </w:r>
      <w:r>
        <w:t xml:space="preserve"> </w:t>
      </w:r>
      <w:r>
        <w:t>umowę,</w:t>
      </w:r>
      <w:r>
        <w:t xml:space="preserve"> w zakresie </w:t>
      </w:r>
      <w:r>
        <w:t>odpowiadającym</w:t>
      </w:r>
      <w:r>
        <w:t xml:space="preserve"> zmianom cen </w:t>
      </w:r>
      <w:r>
        <w:t>materiałów</w:t>
      </w:r>
      <w:r>
        <w:t xml:space="preserve"> lub kosztów </w:t>
      </w:r>
      <w:r>
        <w:t>dotyczących</w:t>
      </w:r>
      <w:r>
        <w:t xml:space="preserve"> </w:t>
      </w:r>
      <w:r>
        <w:t>zobowiązania</w:t>
      </w:r>
      <w:r>
        <w:t xml:space="preserve"> podwykonawcy, </w:t>
      </w:r>
      <w:r>
        <w:t>jeżeli</w:t>
      </w:r>
      <w:r>
        <w:t xml:space="preserve"> </w:t>
      </w:r>
      <w:r>
        <w:t>łącznie</w:t>
      </w:r>
      <w:r>
        <w:t xml:space="preserve"> </w:t>
      </w:r>
      <w:r>
        <w:t>spełnione</w:t>
      </w:r>
      <w:r>
        <w:t xml:space="preserve"> </w:t>
      </w:r>
      <w:r>
        <w:t>są</w:t>
      </w:r>
      <w:r>
        <w:t xml:space="preserve"> </w:t>
      </w:r>
      <w:r>
        <w:t>następujące</w:t>
      </w:r>
      <w:r>
        <w:t xml:space="preserve"> warunki:</w:t>
      </w:r>
    </w:p>
    <w:p w14:paraId="428C991E" w14:textId="77777777" w:rsidR="00554851" w:rsidRDefault="00F90E47">
      <w:pPr>
        <w:numPr>
          <w:ilvl w:val="1"/>
          <w:numId w:val="8"/>
        </w:numPr>
        <w:ind w:hanging="284"/>
      </w:pPr>
      <w:r>
        <w:t xml:space="preserve">przedmiotem umowy </w:t>
      </w:r>
      <w:r>
        <w:t>są</w:t>
      </w:r>
      <w:r>
        <w:t xml:space="preserve"> </w:t>
      </w:r>
      <w:r>
        <w:t>usługi,</w:t>
      </w:r>
    </w:p>
    <w:p w14:paraId="26DAF861" w14:textId="77777777" w:rsidR="00554851" w:rsidRDefault="00F90E47">
      <w:pPr>
        <w:numPr>
          <w:ilvl w:val="1"/>
          <w:numId w:val="8"/>
        </w:numPr>
        <w:ind w:hanging="284"/>
      </w:pPr>
      <w:r>
        <w:t xml:space="preserve">okres </w:t>
      </w:r>
      <w:r>
        <w:t>obowiązywania</w:t>
      </w:r>
      <w:r>
        <w:t xml:space="preserve"> umowy przekracza 6 </w:t>
      </w:r>
      <w:r>
        <w:t>miesięcy.</w:t>
      </w:r>
    </w:p>
    <w:p w14:paraId="39776AF8" w14:textId="77777777" w:rsidR="00554851" w:rsidRDefault="00F90E47">
      <w:pPr>
        <w:numPr>
          <w:ilvl w:val="0"/>
          <w:numId w:val="8"/>
        </w:numPr>
        <w:spacing w:after="345"/>
        <w:ind w:hanging="284"/>
      </w:pPr>
      <w:r>
        <w:t xml:space="preserve">Zmiana wynagrodzenia podwykonawcy w sytuacji opisanej w ust. 2, powinna </w:t>
      </w:r>
      <w:r>
        <w:t>być</w:t>
      </w:r>
      <w:r>
        <w:t xml:space="preserve"> dokonana w terminie do 30 dni od dnia zmiany wynagrodzenia Wykonawcy.</w:t>
      </w:r>
    </w:p>
    <w:p w14:paraId="354F7BBE" w14:textId="77777777" w:rsidR="00554851" w:rsidRDefault="00F90E47">
      <w:pPr>
        <w:spacing w:after="12"/>
        <w:ind w:left="576" w:right="17" w:hanging="10"/>
        <w:jc w:val="center"/>
      </w:pPr>
      <w:r>
        <w:t>§ 7</w:t>
      </w:r>
    </w:p>
    <w:p w14:paraId="454B0516" w14:textId="77777777" w:rsidR="00554851" w:rsidRDefault="00F90E47">
      <w:pPr>
        <w:numPr>
          <w:ilvl w:val="0"/>
          <w:numId w:val="9"/>
        </w:numPr>
        <w:spacing w:after="156" w:line="259" w:lineRule="auto"/>
        <w:ind w:hanging="236"/>
      </w:pPr>
      <w:r>
        <w:t xml:space="preserve">Wykonawca </w:t>
      </w:r>
      <w:r>
        <w:t>zapłaci</w:t>
      </w:r>
      <w:r>
        <w:t xml:space="preserve"> </w:t>
      </w:r>
      <w:r>
        <w:t>Zamawiającemu</w:t>
      </w:r>
      <w:r>
        <w:t xml:space="preserve"> </w:t>
      </w:r>
      <w:r>
        <w:t>następujące</w:t>
      </w:r>
      <w:r>
        <w:t xml:space="preserve"> kary umowne:</w:t>
      </w:r>
    </w:p>
    <w:p w14:paraId="6A0EE765" w14:textId="77777777" w:rsidR="00554851" w:rsidRDefault="00F90E47">
      <w:pPr>
        <w:numPr>
          <w:ilvl w:val="1"/>
          <w:numId w:val="9"/>
        </w:numPr>
        <w:ind w:hanging="360"/>
      </w:pPr>
      <w:r>
        <w:lastRenderedPageBreak/>
        <w:t xml:space="preserve">za </w:t>
      </w:r>
      <w:r>
        <w:t>zwłokę</w:t>
      </w:r>
      <w:r>
        <w:t xml:space="preserve"> w wykonaniu umowy – w </w:t>
      </w:r>
      <w:r>
        <w:t>wysokości</w:t>
      </w:r>
      <w:r>
        <w:t xml:space="preserve"> 0,1 % ceny </w:t>
      </w:r>
      <w:r>
        <w:t>określonej</w:t>
      </w:r>
      <w:r>
        <w:t xml:space="preserve"> w § 4 ust. 1 za </w:t>
      </w:r>
      <w:r>
        <w:t>każdy</w:t>
      </w:r>
      <w:r>
        <w:t xml:space="preserve"> </w:t>
      </w:r>
      <w:r>
        <w:t>dzień</w:t>
      </w:r>
      <w:r>
        <w:t xml:space="preserve"> </w:t>
      </w:r>
      <w:r>
        <w:t>zwłoki,</w:t>
      </w:r>
      <w:r>
        <w:t xml:space="preserve"> </w:t>
      </w:r>
      <w:r>
        <w:t>licząc</w:t>
      </w:r>
      <w:r>
        <w:t xml:space="preserve"> od </w:t>
      </w:r>
      <w:r>
        <w:t>upływu</w:t>
      </w:r>
      <w:r>
        <w:t xml:space="preserve"> dnia, o którym mowa w § 1 ust. 2;</w:t>
      </w:r>
    </w:p>
    <w:p w14:paraId="58CFF5B1" w14:textId="77777777" w:rsidR="00554851" w:rsidRDefault="00F90E47">
      <w:pPr>
        <w:numPr>
          <w:ilvl w:val="1"/>
          <w:numId w:val="9"/>
        </w:numPr>
        <w:spacing w:after="12"/>
        <w:ind w:hanging="360"/>
      </w:pPr>
      <w:r>
        <w:t xml:space="preserve">za </w:t>
      </w:r>
      <w:r>
        <w:t>odstąpienie</w:t>
      </w:r>
      <w:r>
        <w:t xml:space="preserve"> przez </w:t>
      </w:r>
      <w:r>
        <w:t>którąkolwiek</w:t>
      </w:r>
      <w:r>
        <w:t xml:space="preserve"> ze stron od umowy z przyczyn </w:t>
      </w:r>
      <w:r>
        <w:t>leżących</w:t>
      </w:r>
      <w:r>
        <w:t xml:space="preserve"> po stronie Wykonawcy </w:t>
      </w:r>
    </w:p>
    <w:p w14:paraId="3D1165A3" w14:textId="77777777" w:rsidR="00554851" w:rsidRDefault="00F90E47">
      <w:pPr>
        <w:ind w:left="993" w:firstLine="0"/>
      </w:pPr>
      <w:r>
        <w:t xml:space="preserve">– w </w:t>
      </w:r>
      <w:r>
        <w:t>wysokości</w:t>
      </w:r>
      <w:r>
        <w:t xml:space="preserve"> 10 % </w:t>
      </w:r>
      <w:r>
        <w:t>łącznego</w:t>
      </w:r>
      <w:r>
        <w:t xml:space="preserve"> wynagrodzenia, o którym mowa w § 4 ust 1, 2 i 3;</w:t>
      </w:r>
    </w:p>
    <w:p w14:paraId="5F74EBFD" w14:textId="77777777" w:rsidR="00554851" w:rsidRDefault="00F90E47">
      <w:pPr>
        <w:numPr>
          <w:ilvl w:val="1"/>
          <w:numId w:val="9"/>
        </w:numPr>
        <w:spacing w:after="128"/>
        <w:ind w:hanging="360"/>
      </w:pPr>
      <w:r>
        <w:t xml:space="preserve">w przypadku niedokonania zmiany umowy o podwykonawstwo w zakresie zmiany wynagrodzenia w sytuacji, o której mowa w § 6 ust. 2, w terminie wskazanym w § 6 ust. 3 – w </w:t>
      </w:r>
      <w:r>
        <w:t>wysokości</w:t>
      </w:r>
      <w:r>
        <w:t xml:space="preserve"> 100 </w:t>
      </w:r>
      <w:r>
        <w:t>zł</w:t>
      </w:r>
      <w:r>
        <w:t xml:space="preserve"> za </w:t>
      </w:r>
      <w:r>
        <w:t>każdy</w:t>
      </w:r>
      <w:r>
        <w:t xml:space="preserve"> </w:t>
      </w:r>
      <w:r>
        <w:t>dzień</w:t>
      </w:r>
      <w:r>
        <w:t xml:space="preserve"> niedokonania zmiany, </w:t>
      </w:r>
      <w:r>
        <w:t>licząc</w:t>
      </w:r>
      <w:r>
        <w:t xml:space="preserve"> od </w:t>
      </w:r>
      <w:r>
        <w:t>upływu</w:t>
      </w:r>
      <w:r>
        <w:t xml:space="preserve"> terminu na dokonanie zmiany;</w:t>
      </w:r>
    </w:p>
    <w:p w14:paraId="238E3795" w14:textId="77777777" w:rsidR="00554851" w:rsidRDefault="00F90E47">
      <w:pPr>
        <w:numPr>
          <w:ilvl w:val="0"/>
          <w:numId w:val="9"/>
        </w:numPr>
        <w:ind w:hanging="236"/>
      </w:pPr>
      <w:r>
        <w:t xml:space="preserve">Strony </w:t>
      </w:r>
      <w:r>
        <w:t>ustalają,</w:t>
      </w:r>
      <w:r>
        <w:t xml:space="preserve"> </w:t>
      </w:r>
      <w:r>
        <w:t>że</w:t>
      </w:r>
      <w:r>
        <w:t xml:space="preserve"> </w:t>
      </w:r>
      <w:r>
        <w:t>zapłata</w:t>
      </w:r>
      <w:r>
        <w:t xml:space="preserve"> </w:t>
      </w:r>
      <w:r>
        <w:t>należności</w:t>
      </w:r>
      <w:r>
        <w:t xml:space="preserve"> </w:t>
      </w:r>
      <w:r>
        <w:t>tytułem</w:t>
      </w:r>
      <w:r>
        <w:t xml:space="preserve"> kar umownych </w:t>
      </w:r>
      <w:r>
        <w:t>nastąpi</w:t>
      </w:r>
      <w:r>
        <w:t xml:space="preserve"> na podstawie noty </w:t>
      </w:r>
      <w:r>
        <w:t>obciążeniowej</w:t>
      </w:r>
      <w:r>
        <w:t xml:space="preserve"> w terminie 3 dni od jej dostarczenia </w:t>
      </w:r>
      <w:r>
        <w:t>Zamawiającemu.</w:t>
      </w:r>
      <w:r>
        <w:t xml:space="preserve"> W razie bezskutecznego </w:t>
      </w:r>
      <w:r>
        <w:t>upływu</w:t>
      </w:r>
      <w:r>
        <w:t xml:space="preserve"> terminu naliczone </w:t>
      </w:r>
      <w:r>
        <w:t>zostaną</w:t>
      </w:r>
      <w:r>
        <w:t xml:space="preserve"> odsetki ustawowe.</w:t>
      </w:r>
    </w:p>
    <w:p w14:paraId="21F70D79" w14:textId="77777777" w:rsidR="00554851" w:rsidRDefault="00F90E47">
      <w:pPr>
        <w:numPr>
          <w:ilvl w:val="0"/>
          <w:numId w:val="9"/>
        </w:numPr>
        <w:spacing w:after="128"/>
        <w:ind w:hanging="236"/>
      </w:pPr>
      <w:r>
        <w:t>Zamawiający</w:t>
      </w:r>
      <w:r>
        <w:t xml:space="preserve"> </w:t>
      </w:r>
      <w:r>
        <w:t>może</w:t>
      </w:r>
      <w:r>
        <w:t xml:space="preserve"> </w:t>
      </w:r>
      <w:r>
        <w:t>dokonać</w:t>
      </w:r>
      <w:r>
        <w:t xml:space="preserve"> </w:t>
      </w:r>
      <w:r>
        <w:t>potrącenia</w:t>
      </w:r>
      <w:r>
        <w:t xml:space="preserve"> wymagalnych kar umownych wraz z odsetkami z ceny </w:t>
      </w:r>
      <w:r>
        <w:t>należnej</w:t>
      </w:r>
      <w:r>
        <w:t xml:space="preserve"> Wykonawcy, </w:t>
      </w:r>
      <w:r>
        <w:t>składając</w:t>
      </w:r>
      <w:r>
        <w:t xml:space="preserve"> stosowne </w:t>
      </w:r>
      <w:r>
        <w:t>oświadczenie.</w:t>
      </w:r>
    </w:p>
    <w:p w14:paraId="1DCC933B" w14:textId="77777777" w:rsidR="00554851" w:rsidRDefault="00F90E47">
      <w:pPr>
        <w:numPr>
          <w:ilvl w:val="0"/>
          <w:numId w:val="9"/>
        </w:numPr>
        <w:spacing w:after="585"/>
        <w:ind w:hanging="236"/>
      </w:pPr>
      <w:r>
        <w:t>Łączna</w:t>
      </w:r>
      <w:r>
        <w:t xml:space="preserve"> i </w:t>
      </w:r>
      <w:r>
        <w:t>całkowita</w:t>
      </w:r>
      <w:r>
        <w:t xml:space="preserve"> </w:t>
      </w:r>
      <w:r>
        <w:t>odpowiedzialność</w:t>
      </w:r>
      <w:r>
        <w:t xml:space="preserve"> Stron z </w:t>
      </w:r>
      <w:r>
        <w:t>tytułu</w:t>
      </w:r>
      <w:r>
        <w:t xml:space="preserve"> kar umownych nie </w:t>
      </w:r>
      <w:r>
        <w:t>może</w:t>
      </w:r>
      <w:r>
        <w:t xml:space="preserve"> </w:t>
      </w:r>
      <w:r>
        <w:t>przekraczać</w:t>
      </w:r>
      <w:r>
        <w:t xml:space="preserve"> 20% </w:t>
      </w:r>
      <w:r>
        <w:t>łącznego</w:t>
      </w:r>
      <w:r>
        <w:t xml:space="preserve"> </w:t>
      </w:r>
      <w:r>
        <w:t>wynagrodzenia, o którym mowa w § 4 ust 1, 2 i 3.</w:t>
      </w:r>
    </w:p>
    <w:p w14:paraId="4C3901B8" w14:textId="77777777" w:rsidR="00554851" w:rsidRDefault="00F90E47">
      <w:pPr>
        <w:spacing w:after="132"/>
        <w:ind w:left="576" w:right="143" w:hanging="10"/>
        <w:jc w:val="center"/>
      </w:pPr>
      <w:r>
        <w:t>§8</w:t>
      </w:r>
    </w:p>
    <w:p w14:paraId="4203CE07" w14:textId="77777777" w:rsidR="00554851" w:rsidRDefault="00F90E47">
      <w:pPr>
        <w:numPr>
          <w:ilvl w:val="0"/>
          <w:numId w:val="10"/>
        </w:numPr>
        <w:ind w:hanging="360"/>
      </w:pPr>
      <w:r>
        <w:t>Sądem</w:t>
      </w:r>
      <w:r>
        <w:t xml:space="preserve"> </w:t>
      </w:r>
      <w:r>
        <w:t>właściwym</w:t>
      </w:r>
      <w:r>
        <w:t xml:space="preserve"> do rozpatrywania spraw </w:t>
      </w:r>
      <w:r>
        <w:t>wynikłych</w:t>
      </w:r>
      <w:r>
        <w:t xml:space="preserve"> z niniejszej umowy jest </w:t>
      </w:r>
      <w:r>
        <w:t>sąd</w:t>
      </w:r>
      <w:r>
        <w:t xml:space="preserve"> powszechny </w:t>
      </w:r>
      <w:r>
        <w:t>właściwy</w:t>
      </w:r>
      <w:r>
        <w:t xml:space="preserve"> miejscowo dla </w:t>
      </w:r>
      <w:r>
        <w:t>Zamawiającego.</w:t>
      </w:r>
    </w:p>
    <w:p w14:paraId="1C1B0D92" w14:textId="77777777" w:rsidR="00F90E47" w:rsidRDefault="00F90E47" w:rsidP="00F90E47">
      <w:pPr>
        <w:numPr>
          <w:ilvl w:val="0"/>
          <w:numId w:val="10"/>
        </w:numPr>
        <w:spacing w:after="0" w:line="269" w:lineRule="auto"/>
        <w:ind w:left="567" w:hanging="357"/>
      </w:pPr>
      <w:r>
        <w:t xml:space="preserve">W sprawach nieuregulowanych </w:t>
      </w:r>
      <w:r>
        <w:t>niniejszą</w:t>
      </w:r>
      <w:r>
        <w:t xml:space="preserve"> </w:t>
      </w:r>
      <w:r>
        <w:t>umową</w:t>
      </w:r>
      <w:r>
        <w:t xml:space="preserve"> </w:t>
      </w:r>
      <w:r>
        <w:t>mają</w:t>
      </w:r>
      <w:r>
        <w:t xml:space="preserve"> zastosowanie przepisy Kodeksu Cywilnego.</w:t>
      </w:r>
    </w:p>
    <w:p w14:paraId="50C027E2" w14:textId="7E6C4EE1" w:rsidR="00F90E47" w:rsidRDefault="00F90E47" w:rsidP="00F90E47">
      <w:pPr>
        <w:numPr>
          <w:ilvl w:val="0"/>
          <w:numId w:val="10"/>
        </w:numPr>
        <w:spacing w:after="0"/>
        <w:ind w:hanging="360"/>
      </w:pPr>
      <w:r w:rsidRPr="00F90E47">
        <w:t>Wykonawca oświadcza, że nie podlega wykluczeniu z postępowania o udzielenie zamówienia publicznego na podstawie art. 108 ust. 1 oraz art. 109 ust. 1 pkt 8 i 10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</w:t>
      </w:r>
    </w:p>
    <w:p w14:paraId="573917EF" w14:textId="77777777" w:rsidR="00554851" w:rsidRDefault="00F90E47">
      <w:pPr>
        <w:spacing w:after="132"/>
        <w:ind w:left="576" w:right="430" w:hanging="10"/>
        <w:jc w:val="center"/>
      </w:pPr>
      <w:r>
        <w:t>§9</w:t>
      </w:r>
    </w:p>
    <w:p w14:paraId="44580FC7" w14:textId="77777777" w:rsidR="00554851" w:rsidRDefault="00F90E47">
      <w:pPr>
        <w:spacing w:after="1058"/>
        <w:ind w:left="347" w:hanging="10"/>
      </w:pPr>
      <w:r>
        <w:t xml:space="preserve">Umowa </w:t>
      </w:r>
      <w:r>
        <w:t>została</w:t>
      </w:r>
      <w:r>
        <w:t xml:space="preserve"> </w:t>
      </w:r>
      <w:r>
        <w:t>sporządzona</w:t>
      </w:r>
      <w:r>
        <w:t xml:space="preserve"> w dwóch </w:t>
      </w:r>
      <w:r>
        <w:t>jednobrzmiących</w:t>
      </w:r>
      <w:r>
        <w:t xml:space="preserve"> egzemplarzach po jednym dla </w:t>
      </w:r>
      <w:r>
        <w:t>Zamawiającego</w:t>
      </w:r>
      <w:r>
        <w:t xml:space="preserve"> i Wykonawcy. </w:t>
      </w:r>
    </w:p>
    <w:p w14:paraId="50AE734B" w14:textId="4410EE8B" w:rsidR="00554851" w:rsidRDefault="00F90E47" w:rsidP="00F90E47">
      <w:pPr>
        <w:tabs>
          <w:tab w:val="center" w:pos="7211"/>
        </w:tabs>
        <w:ind w:left="0" w:firstLine="0"/>
        <w:jc w:val="left"/>
      </w:pPr>
      <w:r>
        <w:t xml:space="preserve">                          </w:t>
      </w:r>
      <w:r>
        <w:t>ZAMAWIAJĄCY</w:t>
      </w:r>
      <w:r>
        <w:t xml:space="preserve"> :</w:t>
      </w:r>
      <w:r>
        <w:tab/>
        <w:t>WYKONAWCA :</w:t>
      </w:r>
      <w:r>
        <w:rPr>
          <w:rFonts w:ascii="Times New Roman" w:eastAsia="Times New Roman" w:hAnsi="Times New Roman" w:cs="Times New Roman"/>
          <w:b/>
          <w:sz w:val="18"/>
        </w:rPr>
        <w:t> </w:t>
      </w:r>
    </w:p>
    <w:sectPr w:rsidR="00554851">
      <w:pgSz w:w="12240" w:h="15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331"/>
    <w:multiLevelType w:val="hybridMultilevel"/>
    <w:tmpl w:val="7F30D922"/>
    <w:lvl w:ilvl="0" w:tplc="764C9D04">
      <w:start w:val="1"/>
      <w:numFmt w:val="decimal"/>
      <w:lvlText w:val="%1."/>
      <w:lvlJc w:val="left"/>
      <w:pPr>
        <w:ind w:left="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2CF8FA">
      <w:start w:val="1"/>
      <w:numFmt w:val="decimal"/>
      <w:lvlText w:val="%2)"/>
      <w:lvlJc w:val="left"/>
      <w:pPr>
        <w:ind w:left="9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0F65E">
      <w:start w:val="1"/>
      <w:numFmt w:val="lowerRoman"/>
      <w:lvlText w:val="%3"/>
      <w:lvlJc w:val="left"/>
      <w:pPr>
        <w:ind w:left="1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A683E">
      <w:start w:val="1"/>
      <w:numFmt w:val="decimal"/>
      <w:lvlText w:val="%4"/>
      <w:lvlJc w:val="left"/>
      <w:pPr>
        <w:ind w:left="2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FA5B5E">
      <w:start w:val="1"/>
      <w:numFmt w:val="lowerLetter"/>
      <w:lvlText w:val="%5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B2AA7C">
      <w:start w:val="1"/>
      <w:numFmt w:val="lowerRoman"/>
      <w:lvlText w:val="%6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721F82">
      <w:start w:val="1"/>
      <w:numFmt w:val="decimal"/>
      <w:lvlText w:val="%7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EC23EA">
      <w:start w:val="1"/>
      <w:numFmt w:val="lowerLetter"/>
      <w:lvlText w:val="%8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EAF0C0">
      <w:start w:val="1"/>
      <w:numFmt w:val="lowerRoman"/>
      <w:lvlText w:val="%9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3D48D9"/>
    <w:multiLevelType w:val="hybridMultilevel"/>
    <w:tmpl w:val="D0700C06"/>
    <w:lvl w:ilvl="0" w:tplc="C57C993A">
      <w:start w:val="1"/>
      <w:numFmt w:val="decimal"/>
      <w:lvlText w:val="%1."/>
      <w:lvlJc w:val="left"/>
      <w:pPr>
        <w:ind w:left="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1C5A9E">
      <w:start w:val="1"/>
      <w:numFmt w:val="decimal"/>
      <w:lvlText w:val="%2)"/>
      <w:lvlJc w:val="left"/>
      <w:pPr>
        <w:ind w:left="1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9AC7DC">
      <w:start w:val="1"/>
      <w:numFmt w:val="lowerRoman"/>
      <w:lvlText w:val="%3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585322">
      <w:start w:val="1"/>
      <w:numFmt w:val="decimal"/>
      <w:lvlText w:val="%4"/>
      <w:lvlJc w:val="left"/>
      <w:pPr>
        <w:ind w:left="2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648A0">
      <w:start w:val="1"/>
      <w:numFmt w:val="lowerLetter"/>
      <w:lvlText w:val="%5"/>
      <w:lvlJc w:val="left"/>
      <w:pPr>
        <w:ind w:left="3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08000">
      <w:start w:val="1"/>
      <w:numFmt w:val="lowerRoman"/>
      <w:lvlText w:val="%6"/>
      <w:lvlJc w:val="left"/>
      <w:pPr>
        <w:ind w:left="4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4E662C">
      <w:start w:val="1"/>
      <w:numFmt w:val="decimal"/>
      <w:lvlText w:val="%7"/>
      <w:lvlJc w:val="left"/>
      <w:pPr>
        <w:ind w:left="4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A00C9A">
      <w:start w:val="1"/>
      <w:numFmt w:val="lowerLetter"/>
      <w:lvlText w:val="%8"/>
      <w:lvlJc w:val="left"/>
      <w:pPr>
        <w:ind w:left="5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AB350">
      <w:start w:val="1"/>
      <w:numFmt w:val="lowerRoman"/>
      <w:lvlText w:val="%9"/>
      <w:lvlJc w:val="left"/>
      <w:pPr>
        <w:ind w:left="6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9E0AFD"/>
    <w:multiLevelType w:val="hybridMultilevel"/>
    <w:tmpl w:val="5D3894C8"/>
    <w:lvl w:ilvl="0" w:tplc="2C9CE17A">
      <w:start w:val="1"/>
      <w:numFmt w:val="decimal"/>
      <w:lvlText w:val="%1."/>
      <w:lvlJc w:val="left"/>
      <w:pPr>
        <w:ind w:left="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25B12">
      <w:start w:val="1"/>
      <w:numFmt w:val="decimal"/>
      <w:lvlText w:val="%2)"/>
      <w:lvlJc w:val="left"/>
      <w:pPr>
        <w:ind w:left="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4E224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B855B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8C68C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5EA25A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2382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6A8DC2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008844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BA2F50"/>
    <w:multiLevelType w:val="hybridMultilevel"/>
    <w:tmpl w:val="7F5687FC"/>
    <w:lvl w:ilvl="0" w:tplc="58F2C8B0">
      <w:start w:val="6"/>
      <w:numFmt w:val="decimal"/>
      <w:lvlText w:val="%1)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A84DD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89BBC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80816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2FE62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B4555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4634A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60E69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0D06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CC5922"/>
    <w:multiLevelType w:val="hybridMultilevel"/>
    <w:tmpl w:val="815C2BF0"/>
    <w:lvl w:ilvl="0" w:tplc="F5788E4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DC3368">
      <w:start w:val="1"/>
      <w:numFmt w:val="lowerLetter"/>
      <w:lvlText w:val="%2"/>
      <w:lvlJc w:val="left"/>
      <w:pPr>
        <w:ind w:left="7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0CCF26">
      <w:start w:val="1"/>
      <w:numFmt w:val="decimal"/>
      <w:lvlRestart w:val="0"/>
      <w:lvlText w:val="%3)"/>
      <w:lvlJc w:val="left"/>
      <w:pPr>
        <w:ind w:left="1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67096">
      <w:start w:val="1"/>
      <w:numFmt w:val="decimal"/>
      <w:lvlText w:val="%4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389BB4">
      <w:start w:val="1"/>
      <w:numFmt w:val="lowerLetter"/>
      <w:lvlText w:val="%5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C818FE">
      <w:start w:val="1"/>
      <w:numFmt w:val="lowerRoman"/>
      <w:lvlText w:val="%6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ED802">
      <w:start w:val="1"/>
      <w:numFmt w:val="decimal"/>
      <w:lvlText w:val="%7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8C88C">
      <w:start w:val="1"/>
      <w:numFmt w:val="lowerLetter"/>
      <w:lvlText w:val="%8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A4E9C6">
      <w:start w:val="1"/>
      <w:numFmt w:val="lowerRoman"/>
      <w:lvlText w:val="%9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BE21054"/>
    <w:multiLevelType w:val="hybridMultilevel"/>
    <w:tmpl w:val="40AEE88C"/>
    <w:lvl w:ilvl="0" w:tplc="CBC27A10">
      <w:start w:val="1"/>
      <w:numFmt w:val="decimal"/>
      <w:lvlText w:val="%1."/>
      <w:lvlJc w:val="left"/>
      <w:pPr>
        <w:ind w:left="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C6A28">
      <w:start w:val="1"/>
      <w:numFmt w:val="lowerLetter"/>
      <w:lvlText w:val="%2"/>
      <w:lvlJc w:val="left"/>
      <w:pPr>
        <w:ind w:left="1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327510">
      <w:start w:val="1"/>
      <w:numFmt w:val="lowerRoman"/>
      <w:lvlText w:val="%3"/>
      <w:lvlJc w:val="left"/>
      <w:pPr>
        <w:ind w:left="1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127C7A">
      <w:start w:val="1"/>
      <w:numFmt w:val="decimal"/>
      <w:lvlText w:val="%4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ACABDC">
      <w:start w:val="1"/>
      <w:numFmt w:val="lowerLetter"/>
      <w:lvlText w:val="%5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E8E8F4">
      <w:start w:val="1"/>
      <w:numFmt w:val="lowerRoman"/>
      <w:lvlText w:val="%6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9ED8B4">
      <w:start w:val="1"/>
      <w:numFmt w:val="decimal"/>
      <w:lvlText w:val="%7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5E145C">
      <w:start w:val="1"/>
      <w:numFmt w:val="lowerLetter"/>
      <w:lvlText w:val="%8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102D3C">
      <w:start w:val="1"/>
      <w:numFmt w:val="lowerRoman"/>
      <w:lvlText w:val="%9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F330B8"/>
    <w:multiLevelType w:val="hybridMultilevel"/>
    <w:tmpl w:val="A2BEC08C"/>
    <w:lvl w:ilvl="0" w:tplc="436A9996">
      <w:start w:val="1"/>
      <w:numFmt w:val="decimal"/>
      <w:lvlText w:val="%1)"/>
      <w:lvlJc w:val="left"/>
      <w:pPr>
        <w:ind w:left="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83C1A">
      <w:start w:val="1"/>
      <w:numFmt w:val="lowerLetter"/>
      <w:lvlText w:val="%2)"/>
      <w:lvlJc w:val="left"/>
      <w:pPr>
        <w:ind w:left="9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656F0">
      <w:start w:val="1"/>
      <w:numFmt w:val="lowerRoman"/>
      <w:lvlText w:val="%3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0EEBC">
      <w:start w:val="1"/>
      <w:numFmt w:val="decimal"/>
      <w:lvlText w:val="%4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7AB758">
      <w:start w:val="1"/>
      <w:numFmt w:val="lowerLetter"/>
      <w:lvlText w:val="%5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849E0">
      <w:start w:val="1"/>
      <w:numFmt w:val="lowerRoman"/>
      <w:lvlText w:val="%6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FCEDD0">
      <w:start w:val="1"/>
      <w:numFmt w:val="decimal"/>
      <w:lvlText w:val="%7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47970">
      <w:start w:val="1"/>
      <w:numFmt w:val="lowerLetter"/>
      <w:lvlText w:val="%8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6CB8C">
      <w:start w:val="1"/>
      <w:numFmt w:val="lowerRoman"/>
      <w:lvlText w:val="%9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6E3655"/>
    <w:multiLevelType w:val="hybridMultilevel"/>
    <w:tmpl w:val="40DA6894"/>
    <w:lvl w:ilvl="0" w:tplc="7AFA5374">
      <w:start w:val="1"/>
      <w:numFmt w:val="decimal"/>
      <w:lvlText w:val="%1."/>
      <w:lvlJc w:val="left"/>
      <w:pPr>
        <w:ind w:left="5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0E21B4">
      <w:start w:val="1"/>
      <w:numFmt w:val="lowerLetter"/>
      <w:lvlText w:val="%2"/>
      <w:lvlJc w:val="left"/>
      <w:pPr>
        <w:ind w:left="1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E4059C">
      <w:start w:val="1"/>
      <w:numFmt w:val="lowerRoman"/>
      <w:lvlText w:val="%3"/>
      <w:lvlJc w:val="left"/>
      <w:pPr>
        <w:ind w:left="1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D0BF1A">
      <w:start w:val="1"/>
      <w:numFmt w:val="decimal"/>
      <w:lvlText w:val="%4"/>
      <w:lvlJc w:val="left"/>
      <w:pPr>
        <w:ind w:left="2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0E14E">
      <w:start w:val="1"/>
      <w:numFmt w:val="lowerLetter"/>
      <w:lvlText w:val="%5"/>
      <w:lvlJc w:val="left"/>
      <w:pPr>
        <w:ind w:left="3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421E74">
      <w:start w:val="1"/>
      <w:numFmt w:val="lowerRoman"/>
      <w:lvlText w:val="%6"/>
      <w:lvlJc w:val="left"/>
      <w:pPr>
        <w:ind w:left="4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2DC04">
      <w:start w:val="1"/>
      <w:numFmt w:val="decimal"/>
      <w:lvlText w:val="%7"/>
      <w:lvlJc w:val="left"/>
      <w:pPr>
        <w:ind w:left="4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056FE">
      <w:start w:val="1"/>
      <w:numFmt w:val="lowerLetter"/>
      <w:lvlText w:val="%8"/>
      <w:lvlJc w:val="left"/>
      <w:pPr>
        <w:ind w:left="5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269918">
      <w:start w:val="1"/>
      <w:numFmt w:val="lowerRoman"/>
      <w:lvlText w:val="%9"/>
      <w:lvlJc w:val="left"/>
      <w:pPr>
        <w:ind w:left="6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6FD73EF"/>
    <w:multiLevelType w:val="hybridMultilevel"/>
    <w:tmpl w:val="B9044C64"/>
    <w:lvl w:ilvl="0" w:tplc="1868CA96">
      <w:start w:val="2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D4F2F0">
      <w:start w:val="1"/>
      <w:numFmt w:val="decimal"/>
      <w:lvlText w:val="%2)"/>
      <w:lvlJc w:val="left"/>
      <w:pPr>
        <w:ind w:left="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7C8366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98C558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A989C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0EA62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7ADB1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2D39E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64FBA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8371C1A"/>
    <w:multiLevelType w:val="hybridMultilevel"/>
    <w:tmpl w:val="A148B016"/>
    <w:lvl w:ilvl="0" w:tplc="B2201CA4">
      <w:start w:val="1"/>
      <w:numFmt w:val="decimal"/>
      <w:lvlText w:val="%1."/>
      <w:lvlJc w:val="left"/>
      <w:pPr>
        <w:ind w:left="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AC23C">
      <w:start w:val="1"/>
      <w:numFmt w:val="decimal"/>
      <w:lvlText w:val="%2)"/>
      <w:lvlJc w:val="left"/>
      <w:pPr>
        <w:ind w:left="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362A72">
      <w:start w:val="1"/>
      <w:numFmt w:val="lowerRoman"/>
      <w:lvlText w:val="%3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C477B0">
      <w:start w:val="1"/>
      <w:numFmt w:val="decimal"/>
      <w:lvlText w:val="%4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8253A">
      <w:start w:val="1"/>
      <w:numFmt w:val="lowerLetter"/>
      <w:lvlText w:val="%5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BC9688">
      <w:start w:val="1"/>
      <w:numFmt w:val="lowerRoman"/>
      <w:lvlText w:val="%6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7862D2">
      <w:start w:val="1"/>
      <w:numFmt w:val="decimal"/>
      <w:lvlText w:val="%7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084F9E">
      <w:start w:val="1"/>
      <w:numFmt w:val="lowerLetter"/>
      <w:lvlText w:val="%8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2C346">
      <w:start w:val="1"/>
      <w:numFmt w:val="lowerRoman"/>
      <w:lvlText w:val="%9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19215326">
    <w:abstractNumId w:val="1"/>
  </w:num>
  <w:num w:numId="2" w16cid:durableId="378553640">
    <w:abstractNumId w:val="5"/>
  </w:num>
  <w:num w:numId="3" w16cid:durableId="580871706">
    <w:abstractNumId w:val="9"/>
  </w:num>
  <w:num w:numId="4" w16cid:durableId="1309822005">
    <w:abstractNumId w:val="2"/>
  </w:num>
  <w:num w:numId="5" w16cid:durableId="57676308">
    <w:abstractNumId w:val="4"/>
  </w:num>
  <w:num w:numId="6" w16cid:durableId="1083840990">
    <w:abstractNumId w:val="6"/>
  </w:num>
  <w:num w:numId="7" w16cid:durableId="745567625">
    <w:abstractNumId w:val="3"/>
  </w:num>
  <w:num w:numId="8" w16cid:durableId="698047305">
    <w:abstractNumId w:val="8"/>
  </w:num>
  <w:num w:numId="9" w16cid:durableId="1060976822">
    <w:abstractNumId w:val="0"/>
  </w:num>
  <w:num w:numId="10" w16cid:durableId="13247761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851"/>
    <w:rsid w:val="002A4C73"/>
    <w:rsid w:val="00554851"/>
    <w:rsid w:val="00F9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F0EA5"/>
  <w15:docId w15:val="{ACD7E12B-AC6C-4B55-8E3F-365094E0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6" w:line="268" w:lineRule="auto"/>
      <w:ind w:left="912" w:hanging="367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90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2564</Words>
  <Characters>15387</Characters>
  <Application>Microsoft Office Word</Application>
  <DocSecurity>0</DocSecurity>
  <Lines>128</Lines>
  <Paragraphs>35</Paragraphs>
  <ScaleCrop>false</ScaleCrop>
  <Company>UM</Company>
  <LinksUpToDate>false</LinksUpToDate>
  <CharactersWithSpaces>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C454e_OI-20250114111049</dc:title>
  <dc:subject/>
  <dc:creator>Fortuna Dorota</dc:creator>
  <cp:keywords/>
  <cp:lastModifiedBy>Fortuna Dorota</cp:lastModifiedBy>
  <cp:revision>2</cp:revision>
  <dcterms:created xsi:type="dcterms:W3CDTF">2026-04-02T06:47:00Z</dcterms:created>
  <dcterms:modified xsi:type="dcterms:W3CDTF">2026-04-02T06:47:00Z</dcterms:modified>
</cp:coreProperties>
</file>